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1D831" w14:textId="70EF07F2" w:rsidR="00EB410E" w:rsidRPr="000B4BF2" w:rsidRDefault="00652BE4" w:rsidP="00EB410E">
      <w:pPr>
        <w:pStyle w:val="a0"/>
        <w:tabs>
          <w:tab w:val="right" w:pos="9639"/>
        </w:tabs>
        <w:rPr>
          <w:bCs/>
          <w:sz w:val="24"/>
        </w:rPr>
      </w:pPr>
      <w:r w:rsidRPr="00652BE4">
        <w:rPr>
          <w:sz w:val="24"/>
          <w:lang w:val="en-GB" w:eastAsia="zh-CN"/>
        </w:rPr>
        <w:t>3GPP TSG-RAN WG2 Meeting #1</w:t>
      </w:r>
      <w:r w:rsidR="00E553A8">
        <w:rPr>
          <w:sz w:val="24"/>
          <w:lang w:val="en-GB" w:eastAsia="zh-CN"/>
        </w:rPr>
        <w:t>2</w:t>
      </w:r>
      <w:r w:rsidR="00C71B24">
        <w:rPr>
          <w:rFonts w:eastAsiaTheme="minorEastAsia" w:hint="eastAsia"/>
          <w:sz w:val="24"/>
          <w:lang w:val="en-GB" w:eastAsia="zh-TW"/>
        </w:rPr>
        <w:t>7</w:t>
      </w:r>
      <w:r w:rsidR="0098007E" w:rsidRPr="00E03C5C">
        <w:rPr>
          <w:sz w:val="24"/>
          <w:lang w:eastAsia="zh-CN"/>
        </w:rPr>
        <w:tab/>
      </w:r>
      <w:r w:rsidR="0098007E" w:rsidRPr="00E03C5C">
        <w:rPr>
          <w:bCs/>
          <w:noProof w:val="0"/>
          <w:sz w:val="24"/>
        </w:rPr>
        <w:t xml:space="preserve">                                    </w:t>
      </w:r>
      <w:r w:rsidR="009C2C79" w:rsidRPr="009C2C79">
        <w:rPr>
          <w:bCs/>
          <w:sz w:val="24"/>
        </w:rPr>
        <w:t>R2-2407417</w:t>
      </w:r>
    </w:p>
    <w:p w14:paraId="022FC751" w14:textId="46312268" w:rsidR="00AD51DE" w:rsidRPr="00C71B24" w:rsidRDefault="00C71B24" w:rsidP="00AD51DE">
      <w:pPr>
        <w:pStyle w:val="a0"/>
        <w:rPr>
          <w:rFonts w:eastAsiaTheme="minorEastAsia"/>
          <w:sz w:val="24"/>
          <w:lang w:val="en-GB" w:eastAsia="zh-TW"/>
        </w:rPr>
      </w:pPr>
      <w:r>
        <w:rPr>
          <w:rFonts w:eastAsiaTheme="minorEastAsia" w:hint="eastAsia"/>
          <w:sz w:val="24"/>
          <w:lang w:val="de-DE" w:eastAsia="zh-TW"/>
        </w:rPr>
        <w:t>Maastricht</w:t>
      </w:r>
      <w:r w:rsidR="0024171A">
        <w:rPr>
          <w:rFonts w:eastAsia="MS Mincho"/>
          <w:sz w:val="24"/>
          <w:lang w:val="de-DE"/>
        </w:rPr>
        <w:t>,</w:t>
      </w:r>
      <w:r w:rsidR="009337ED">
        <w:rPr>
          <w:rFonts w:eastAsia="MS Mincho"/>
          <w:sz w:val="24"/>
          <w:lang w:val="de-DE"/>
        </w:rPr>
        <w:t xml:space="preserve"> </w:t>
      </w:r>
      <w:r>
        <w:rPr>
          <w:rFonts w:eastAsiaTheme="minorEastAsia" w:hint="eastAsia"/>
          <w:sz w:val="24"/>
          <w:lang w:val="de-DE" w:eastAsia="zh-TW"/>
        </w:rPr>
        <w:t>Netherlands</w:t>
      </w:r>
      <w:r w:rsidR="008343B5">
        <w:rPr>
          <w:rFonts w:eastAsia="MS Mincho"/>
          <w:sz w:val="24"/>
          <w:lang w:val="de-DE"/>
        </w:rPr>
        <w:t>,</w:t>
      </w:r>
      <w:r w:rsidR="008343B5">
        <w:rPr>
          <w:rFonts w:asciiTheme="minorEastAsia" w:eastAsiaTheme="minorEastAsia" w:hAnsiTheme="minorEastAsia" w:hint="eastAsia"/>
          <w:sz w:val="24"/>
          <w:lang w:val="de-DE" w:eastAsia="zh-TW"/>
        </w:rPr>
        <w:t xml:space="preserve"> </w:t>
      </w:r>
      <w:r w:rsidR="00384E13">
        <w:rPr>
          <w:rFonts w:eastAsia="MS Mincho"/>
          <w:sz w:val="24"/>
          <w:lang w:val="de-DE"/>
        </w:rPr>
        <w:t>Aug.</w:t>
      </w:r>
      <w:r w:rsidR="00652BE4" w:rsidRPr="00652BE4">
        <w:rPr>
          <w:rFonts w:eastAsia="MS Mincho"/>
          <w:sz w:val="24"/>
          <w:lang w:val="de-DE"/>
        </w:rPr>
        <w:t xml:space="preserve"> </w:t>
      </w:r>
      <w:r>
        <w:rPr>
          <w:rFonts w:eastAsiaTheme="minorEastAsia" w:hint="eastAsia"/>
          <w:sz w:val="24"/>
          <w:lang w:val="de-DE" w:eastAsia="zh-TW"/>
        </w:rPr>
        <w:t>19</w:t>
      </w:r>
      <w:r w:rsidR="00384E13">
        <w:rPr>
          <w:rFonts w:eastAsia="MS Mincho"/>
          <w:sz w:val="24"/>
          <w:vertAlign w:val="superscript"/>
          <w:lang w:val="de-DE"/>
        </w:rPr>
        <w:t>t</w:t>
      </w:r>
      <w:r>
        <w:rPr>
          <w:rFonts w:eastAsiaTheme="minorEastAsia" w:hint="eastAsia"/>
          <w:sz w:val="24"/>
          <w:vertAlign w:val="superscript"/>
          <w:lang w:val="de-DE" w:eastAsia="zh-TW"/>
        </w:rPr>
        <w:t>h</w:t>
      </w:r>
      <w:r w:rsidR="00652BE4" w:rsidRPr="00652BE4">
        <w:rPr>
          <w:rFonts w:eastAsia="MS Mincho"/>
          <w:sz w:val="24"/>
          <w:lang w:val="de-DE"/>
        </w:rPr>
        <w:t xml:space="preserve"> – </w:t>
      </w:r>
      <w:r w:rsidR="00384E13">
        <w:rPr>
          <w:rFonts w:eastAsia="MS Mincho"/>
          <w:sz w:val="24"/>
          <w:lang w:val="de-DE"/>
        </w:rPr>
        <w:t>Aug.</w:t>
      </w:r>
      <w:r w:rsidR="00E54306">
        <w:rPr>
          <w:rFonts w:eastAsia="MS Mincho"/>
          <w:sz w:val="24"/>
          <w:lang w:val="de-DE"/>
        </w:rPr>
        <w:t xml:space="preserve"> </w:t>
      </w:r>
      <w:r w:rsidR="00EA0316">
        <w:rPr>
          <w:rFonts w:eastAsia="MS Mincho"/>
          <w:sz w:val="24"/>
          <w:lang w:val="de-DE"/>
        </w:rPr>
        <w:t>2</w:t>
      </w:r>
      <w:r>
        <w:rPr>
          <w:rFonts w:eastAsiaTheme="minorEastAsia" w:hint="eastAsia"/>
          <w:sz w:val="24"/>
          <w:lang w:val="de-DE" w:eastAsia="zh-TW"/>
        </w:rPr>
        <w:t>3</w:t>
      </w:r>
      <w:r>
        <w:rPr>
          <w:rFonts w:eastAsiaTheme="minorEastAsia" w:hint="eastAsia"/>
          <w:sz w:val="24"/>
          <w:vertAlign w:val="superscript"/>
          <w:lang w:val="de-DE" w:eastAsia="zh-TW"/>
        </w:rPr>
        <w:t>rd</w:t>
      </w:r>
      <w:r w:rsidR="00652BE4" w:rsidRPr="00652BE4">
        <w:rPr>
          <w:rFonts w:eastAsia="MS Mincho"/>
          <w:sz w:val="24"/>
          <w:lang w:val="de-DE"/>
        </w:rPr>
        <w:t>, 202</w:t>
      </w:r>
      <w:r>
        <w:rPr>
          <w:rFonts w:eastAsiaTheme="minorEastAsia" w:hint="eastAsia"/>
          <w:sz w:val="24"/>
          <w:lang w:val="de-DE" w:eastAsia="zh-TW"/>
        </w:rPr>
        <w:t>4</w:t>
      </w:r>
    </w:p>
    <w:p w14:paraId="7DFE1709" w14:textId="77777777" w:rsidR="00EB410E" w:rsidRPr="00C71B24" w:rsidRDefault="00EB410E" w:rsidP="00EB410E">
      <w:pPr>
        <w:pStyle w:val="a0"/>
        <w:rPr>
          <w:bCs/>
          <w:noProof w:val="0"/>
          <w:sz w:val="24"/>
          <w:lang w:val="en-GB" w:eastAsia="ja-JP"/>
        </w:rPr>
      </w:pPr>
    </w:p>
    <w:p w14:paraId="17C69F59" w14:textId="72ECBAEF" w:rsidR="00EB410E" w:rsidRPr="00C71B24" w:rsidRDefault="00EB410E" w:rsidP="003A0147">
      <w:pPr>
        <w:pStyle w:val="CRCoverPage"/>
        <w:spacing w:afterLines="50" w:line="0" w:lineRule="atLeast"/>
        <w:rPr>
          <w:rFonts w:eastAsiaTheme="minorEastAsia" w:cs="Arial"/>
          <w:sz w:val="24"/>
          <w:szCs w:val="24"/>
          <w:highlight w:val="lightGray"/>
          <w:lang w:val="en-US" w:eastAsia="zh-TW"/>
        </w:rPr>
      </w:pPr>
      <w:r w:rsidRPr="00C53707">
        <w:rPr>
          <w:rFonts w:cs="Arial"/>
          <w:b/>
          <w:sz w:val="24"/>
          <w:szCs w:val="24"/>
          <w:lang w:val="en-US"/>
        </w:rPr>
        <w:t>Agenda item:</w:t>
      </w:r>
      <w:r w:rsidRPr="00C53707">
        <w:tab/>
      </w:r>
      <w:r w:rsidRPr="00C53707">
        <w:tab/>
      </w:r>
      <w:r w:rsidR="00C71B24">
        <w:rPr>
          <w:rFonts w:eastAsiaTheme="minorEastAsia" w:cs="Arial" w:hint="eastAsia"/>
          <w:sz w:val="24"/>
          <w:szCs w:val="24"/>
          <w:lang w:val="en-US" w:eastAsia="zh-TW"/>
        </w:rPr>
        <w:t>8.1.3</w:t>
      </w:r>
    </w:p>
    <w:p w14:paraId="39DBD31A" w14:textId="75BF5F2B" w:rsidR="00EB410E" w:rsidRPr="00C71B24" w:rsidRDefault="00EB410E" w:rsidP="003A0147">
      <w:pPr>
        <w:spacing w:afterLines="50" w:after="120" w:line="0" w:lineRule="atLeast"/>
        <w:rPr>
          <w:rFonts w:eastAsiaTheme="minorEastAsia"/>
          <w:bCs/>
          <w:sz w:val="24"/>
          <w:lang w:eastAsia="zh-TW"/>
        </w:rPr>
      </w:pPr>
      <w:r>
        <w:rPr>
          <w:b/>
          <w:bCs/>
          <w:sz w:val="24"/>
        </w:rPr>
        <w:t>Source:</w:t>
      </w:r>
      <w:r>
        <w:rPr>
          <w:b/>
          <w:bCs/>
          <w:sz w:val="24"/>
        </w:rPr>
        <w:tab/>
      </w:r>
      <w:r>
        <w:rPr>
          <w:b/>
          <w:bCs/>
          <w:sz w:val="24"/>
        </w:rPr>
        <w:tab/>
      </w:r>
      <w:r>
        <w:rPr>
          <w:b/>
          <w:bCs/>
          <w:sz w:val="24"/>
        </w:rPr>
        <w:tab/>
      </w:r>
      <w:r w:rsidR="00C71B24">
        <w:rPr>
          <w:rFonts w:eastAsiaTheme="minorEastAsia" w:hint="eastAsia"/>
          <w:sz w:val="24"/>
          <w:lang w:eastAsia="zh-TW"/>
        </w:rPr>
        <w:t>Sharp</w:t>
      </w:r>
    </w:p>
    <w:p w14:paraId="413E6802" w14:textId="132C9B21"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C71B24" w:rsidRPr="00C71B24">
        <w:rPr>
          <w:bCs/>
          <w:sz w:val="24"/>
        </w:rPr>
        <w:t>Discussion on NW-side Data Collection for Positioning</w:t>
      </w:r>
    </w:p>
    <w:p w14:paraId="1228ED38" w14:textId="2B258118" w:rsidR="00EB410E" w:rsidRDefault="00EB410E" w:rsidP="3D2F6BB4">
      <w:pPr>
        <w:spacing w:afterLines="50" w:after="120" w:line="0" w:lineRule="atLeast"/>
        <w:rPr>
          <w:b/>
          <w:bCs/>
          <w:sz w:val="24"/>
          <w:szCs w:val="24"/>
          <w:lang w:eastAsia="zh-CN"/>
        </w:rPr>
      </w:pPr>
      <w:r w:rsidRPr="3D2F6BB4">
        <w:rPr>
          <w:b/>
          <w:bCs/>
          <w:sz w:val="24"/>
          <w:szCs w:val="24"/>
        </w:rPr>
        <w:t>Document for:</w:t>
      </w:r>
      <w:r>
        <w:tab/>
      </w:r>
      <w:r w:rsidRPr="3D2F6BB4">
        <w:rPr>
          <w:sz w:val="24"/>
          <w:szCs w:val="24"/>
        </w:rPr>
        <w:t xml:space="preserve"> </w:t>
      </w:r>
      <w:r>
        <w:tab/>
      </w:r>
      <w:r w:rsidRPr="3D2F6BB4">
        <w:rPr>
          <w:sz w:val="24"/>
          <w:szCs w:val="24"/>
        </w:rPr>
        <w:t>Discussion</w:t>
      </w:r>
    </w:p>
    <w:p w14:paraId="472144AD" w14:textId="686A17FE" w:rsidR="00EB410E" w:rsidRPr="00E66A65" w:rsidRDefault="00EB410E" w:rsidP="00E66A65">
      <w:pPr>
        <w:pStyle w:val="1"/>
        <w:numPr>
          <w:ilvl w:val="0"/>
          <w:numId w:val="2"/>
        </w:numPr>
        <w:rPr>
          <w:color w:val="FF0000"/>
        </w:rPr>
      </w:pPr>
      <w:r w:rsidRPr="00E66A65">
        <w:t>Introduction</w:t>
      </w:r>
    </w:p>
    <w:p w14:paraId="6DE1006E" w14:textId="27B9CB46" w:rsidR="008839CB" w:rsidRPr="00C473F7" w:rsidRDefault="00C473F7" w:rsidP="00C473F7">
      <w:pPr>
        <w:ind w:firstLine="432"/>
        <w:jc w:val="both"/>
        <w:rPr>
          <w:rFonts w:eastAsiaTheme="minorEastAsia"/>
          <w:lang w:eastAsia="zh-TW"/>
        </w:rPr>
      </w:pPr>
      <w:bookmarkStart w:id="0" w:name="Proposal_Pattern_Length"/>
      <w:r>
        <w:rPr>
          <w:rFonts w:eastAsiaTheme="minorEastAsia" w:hint="eastAsia"/>
          <w:lang w:eastAsia="zh-TW"/>
        </w:rPr>
        <w:t>During</w:t>
      </w:r>
      <w:r w:rsidR="00125370">
        <w:rPr>
          <w:lang w:eastAsia="zh-TW"/>
        </w:rPr>
        <w:t xml:space="preserve"> Rel-18,</w:t>
      </w:r>
      <w:r>
        <w:rPr>
          <w:rFonts w:eastAsiaTheme="minorEastAsia" w:hint="eastAsia"/>
          <w:lang w:eastAsia="zh-TW"/>
        </w:rPr>
        <w:t xml:space="preserve"> </w:t>
      </w:r>
      <w:r w:rsidRPr="003B1F19">
        <w:t>data</w:t>
      </w:r>
      <w:r>
        <w:rPr>
          <w:rFonts w:eastAsiaTheme="minorEastAsia" w:hint="eastAsia"/>
          <w:lang w:eastAsia="zh-TW"/>
        </w:rPr>
        <w:t xml:space="preserve"> collection</w:t>
      </w:r>
      <w:r w:rsidRPr="003B1F19">
        <w:t xml:space="preserve"> for the training of </w:t>
      </w:r>
      <w:r>
        <w:rPr>
          <w:rFonts w:eastAsiaTheme="minorEastAsia" w:hint="eastAsia"/>
          <w:lang w:eastAsia="zh-TW"/>
        </w:rPr>
        <w:t>NW-</w:t>
      </w:r>
      <w:r w:rsidRPr="003B1F19">
        <w:t>side model</w:t>
      </w:r>
      <w:r>
        <w:rPr>
          <w:rFonts w:eastAsiaTheme="minorEastAsia" w:hint="eastAsia"/>
          <w:lang w:eastAsia="zh-TW"/>
        </w:rPr>
        <w:t>s</w:t>
      </w:r>
      <w:r w:rsidRPr="003B1F19">
        <w:t xml:space="preserve"> was</w:t>
      </w:r>
      <w:r>
        <w:rPr>
          <w:rFonts w:eastAsiaTheme="minorEastAsia" w:hint="eastAsia"/>
          <w:lang w:eastAsia="zh-TW"/>
        </w:rPr>
        <w:t xml:space="preserve"> discussed with the following agreements in TR 38.843 [1]. The following principles apply to all the currently identified used cases (i.e., the beam management, the positioning, and the CSI compression and prediction use cases).</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28F9DFD3" w14:textId="15BF3AFA" w:rsidR="004A2E50" w:rsidRDefault="00C473F7" w:rsidP="004A2E50">
            <w:pPr>
              <w:numPr>
                <w:ilvl w:val="0"/>
                <w:numId w:val="17"/>
              </w:numPr>
              <w:spacing w:after="0"/>
              <w:jc w:val="both"/>
              <w:textAlignment w:val="baseline"/>
              <w:rPr>
                <w:bCs/>
              </w:rPr>
            </w:pPr>
            <w:r w:rsidRPr="00133C49">
              <w:t>A set of general data collection principles is expected to be considered for network-side model training. These include</w:t>
            </w:r>
            <w:r>
              <w:rPr>
                <w:rFonts w:eastAsiaTheme="minorEastAsia" w:hint="eastAsia"/>
                <w:bCs/>
                <w:lang w:eastAsia="zh-TW"/>
              </w:rPr>
              <w:t>:</w:t>
            </w:r>
          </w:p>
          <w:p w14:paraId="150C75CD" w14:textId="62C45CF3" w:rsidR="004A2E50" w:rsidRDefault="00C473F7" w:rsidP="004A2E50">
            <w:pPr>
              <w:numPr>
                <w:ilvl w:val="1"/>
                <w:numId w:val="17"/>
              </w:numPr>
              <w:spacing w:after="0"/>
              <w:jc w:val="both"/>
              <w:textAlignment w:val="baseline"/>
              <w:rPr>
                <w:bCs/>
              </w:rPr>
            </w:pPr>
            <w:r w:rsidRPr="00133C49">
              <w:t>UE to support data logging</w:t>
            </w:r>
          </w:p>
          <w:p w14:paraId="1A0FEC47" w14:textId="7D2ECF42" w:rsidR="004A2E50" w:rsidRPr="00C473F7" w:rsidRDefault="00C473F7" w:rsidP="004A2E50">
            <w:pPr>
              <w:numPr>
                <w:ilvl w:val="1"/>
                <w:numId w:val="17"/>
              </w:numPr>
              <w:spacing w:after="0"/>
              <w:jc w:val="both"/>
              <w:textAlignment w:val="baseline"/>
              <w:rPr>
                <w:bCs/>
              </w:rPr>
            </w:pPr>
            <w:r w:rsidRPr="00133C49">
              <w:t>UE to report the collected data periodically, event-based, and on-demand</w:t>
            </w:r>
          </w:p>
          <w:p w14:paraId="1ED3086F" w14:textId="4B23FE36" w:rsidR="007D2038" w:rsidRPr="00C473F7" w:rsidRDefault="00C473F7" w:rsidP="00C473F7">
            <w:pPr>
              <w:numPr>
                <w:ilvl w:val="1"/>
                <w:numId w:val="17"/>
              </w:numPr>
              <w:spacing w:after="0"/>
              <w:jc w:val="both"/>
              <w:textAlignment w:val="baseline"/>
              <w:rPr>
                <w:bCs/>
              </w:rPr>
            </w:pPr>
            <w:r w:rsidRPr="00133C49">
              <w:t>The UE memory, processing power, energy consumption, signalling overhead should be considered</w:t>
            </w:r>
          </w:p>
        </w:tc>
      </w:tr>
    </w:tbl>
    <w:p w14:paraId="0A9FEDBD" w14:textId="77777777" w:rsidR="00C03176" w:rsidRDefault="00C03176" w:rsidP="001E1CAC">
      <w:pPr>
        <w:jc w:val="both"/>
        <w:rPr>
          <w:rFonts w:eastAsiaTheme="minorEastAsia"/>
          <w:lang w:eastAsia="zh-TW"/>
        </w:rPr>
      </w:pPr>
    </w:p>
    <w:p w14:paraId="6450E445" w14:textId="53F97565" w:rsidR="00DF1796" w:rsidRDefault="00DF1796" w:rsidP="00DF1796">
      <w:pPr>
        <w:ind w:firstLine="432"/>
        <w:jc w:val="both"/>
        <w:rPr>
          <w:rFonts w:eastAsiaTheme="minorEastAsia"/>
          <w:lang w:eastAsia="zh-TW"/>
        </w:rPr>
      </w:pPr>
      <w:r>
        <w:rPr>
          <w:rFonts w:eastAsiaTheme="minorEastAsia"/>
          <w:lang w:eastAsia="zh-TW"/>
        </w:rPr>
        <w:t>In RAN2#1</w:t>
      </w:r>
      <w:r w:rsidR="00C473F7">
        <w:rPr>
          <w:rFonts w:eastAsiaTheme="minorEastAsia" w:hint="eastAsia"/>
          <w:lang w:eastAsia="zh-TW"/>
        </w:rPr>
        <w:t>25bis,</w:t>
      </w:r>
      <w:r>
        <w:rPr>
          <w:rFonts w:eastAsiaTheme="minorEastAsia"/>
          <w:lang w:eastAsia="zh-TW"/>
        </w:rPr>
        <w:t xml:space="preserve"> agreements</w:t>
      </w:r>
      <w:r w:rsidR="00C473F7">
        <w:rPr>
          <w:rFonts w:eastAsiaTheme="minorEastAsia" w:hint="eastAsia"/>
          <w:lang w:eastAsia="zh-TW"/>
        </w:rPr>
        <w:t xml:space="preserve"> for general principles for data collection for NW-side model</w:t>
      </w:r>
      <w:r>
        <w:rPr>
          <w:rFonts w:eastAsiaTheme="minorEastAsia"/>
          <w:lang w:eastAsia="zh-TW"/>
        </w:rPr>
        <w:t xml:space="preserve"> have been made as follows [2].</w:t>
      </w:r>
      <w:r w:rsidR="00C473F7">
        <w:rPr>
          <w:rFonts w:eastAsiaTheme="minorEastAsia" w:hint="eastAsia"/>
          <w:lang w:eastAsia="zh-TW"/>
        </w:rPr>
        <w:t xml:space="preserve"> The other agreements for </w:t>
      </w:r>
      <w:r w:rsidR="00976CEE">
        <w:rPr>
          <w:rFonts w:eastAsiaTheme="minorEastAsia" w:hint="eastAsia"/>
          <w:lang w:eastAsia="zh-TW"/>
        </w:rPr>
        <w:t>specific use cases (i.e., the beam management use case) are omitted.</w:t>
      </w:r>
    </w:p>
    <w:tbl>
      <w:tblPr>
        <w:tblStyle w:val="af0"/>
        <w:tblW w:w="0" w:type="auto"/>
        <w:tblLook w:val="04A0" w:firstRow="1" w:lastRow="0" w:firstColumn="1" w:lastColumn="0" w:noHBand="0" w:noVBand="1"/>
      </w:tblPr>
      <w:tblGrid>
        <w:gridCol w:w="9350"/>
      </w:tblGrid>
      <w:tr w:rsidR="00DF1796" w14:paraId="723E4813" w14:textId="77777777" w:rsidTr="00C24E1F">
        <w:tc>
          <w:tcPr>
            <w:tcW w:w="9350" w:type="dxa"/>
          </w:tcPr>
          <w:p w14:paraId="28D0EDC4" w14:textId="71520997" w:rsidR="00DF1796" w:rsidRPr="00C473F7" w:rsidRDefault="00C473F7" w:rsidP="00C473F7">
            <w:pPr>
              <w:pStyle w:val="Agreement"/>
              <w:rPr>
                <w:rFonts w:eastAsiaTheme="minorEastAsia"/>
                <w:lang w:eastAsia="zh-TW"/>
              </w:rPr>
            </w:pPr>
            <w:r>
              <w:rPr>
                <w:noProof/>
              </w:rPr>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tc>
      </w:tr>
    </w:tbl>
    <w:p w14:paraId="19C8FAAD" w14:textId="77777777" w:rsidR="00B23617" w:rsidRDefault="00B23617" w:rsidP="00915732">
      <w:pPr>
        <w:jc w:val="both"/>
        <w:rPr>
          <w:rFonts w:eastAsiaTheme="minorEastAsia"/>
          <w:lang w:eastAsia="zh-TW"/>
        </w:rPr>
      </w:pPr>
    </w:p>
    <w:p w14:paraId="0B80EF86" w14:textId="567C7EB5" w:rsidR="001750D1" w:rsidRPr="001750D1" w:rsidRDefault="00976CEE" w:rsidP="00E66A65">
      <w:pPr>
        <w:jc w:val="both"/>
        <w:rPr>
          <w:rFonts w:eastAsiaTheme="minorEastAsia"/>
          <w:lang w:eastAsia="zh-TW"/>
        </w:rPr>
      </w:pPr>
      <w:r>
        <w:rPr>
          <w:rFonts w:eastAsiaTheme="minorEastAsia" w:hint="eastAsia"/>
          <w:lang w:eastAsia="zh-TW"/>
        </w:rPr>
        <w:t xml:space="preserve">        In RAN2#126, no further agreements were made for the positioning use case, nor for general principles. However, from the principles in the TR 38.843, </w:t>
      </w:r>
      <w:r w:rsidR="00E66A65">
        <w:rPr>
          <w:rFonts w:eastAsiaTheme="minorEastAsia" w:hint="eastAsia"/>
          <w:lang w:eastAsia="zh-TW"/>
        </w:rPr>
        <w:t xml:space="preserve">it is necessary to have some basic enhancements for the LPP protocol. </w:t>
      </w:r>
      <w:r w:rsidR="001750D1">
        <w:rPr>
          <w:rFonts w:eastAsiaTheme="minorEastAsia" w:hint="eastAsia"/>
          <w:lang w:eastAsia="zh-TW"/>
        </w:rPr>
        <w:t xml:space="preserve">To avoid frequent measurement reporting, it is essential for the data collection mechanism for NW-side model to support the logging of measurement results. However, the current LPP </w:t>
      </w:r>
      <w:r w:rsidR="001750D1">
        <w:rPr>
          <w:rFonts w:eastAsiaTheme="minorEastAsia"/>
          <w:lang w:eastAsia="zh-TW"/>
        </w:rPr>
        <w:t>on</w:t>
      </w:r>
      <w:r w:rsidR="001750D1">
        <w:rPr>
          <w:rFonts w:eastAsiaTheme="minorEastAsia" w:hint="eastAsia"/>
          <w:lang w:eastAsia="zh-TW"/>
        </w:rPr>
        <w:t xml:space="preserve">ly supports a one-shot report. For the positioning use case, it is not defined how the UE logs the measurement result and what exactly the UE includes in the measurement report. </w:t>
      </w:r>
      <w:r w:rsidR="00F85DC1">
        <w:rPr>
          <w:rFonts w:eastAsiaTheme="minorEastAsia" w:hint="eastAsia"/>
          <w:lang w:eastAsia="zh-TW"/>
        </w:rPr>
        <w:t>As a result, in this contribution, we would like to share our view on the enhancement of LPP messages to accommodate the logging feature for NW-side data collection.</w:t>
      </w:r>
    </w:p>
    <w:p w14:paraId="622EE7A3" w14:textId="63316F3F" w:rsidR="000736EC" w:rsidRPr="00AD51DE" w:rsidRDefault="000736EC" w:rsidP="00E66A65">
      <w:pPr>
        <w:pStyle w:val="1"/>
        <w:numPr>
          <w:ilvl w:val="0"/>
          <w:numId w:val="2"/>
        </w:numPr>
      </w:pPr>
      <w:r>
        <w:t>Discussion</w:t>
      </w:r>
    </w:p>
    <w:p w14:paraId="79EF0FA2" w14:textId="24B53313" w:rsidR="00E35EE5" w:rsidRDefault="000D22B5" w:rsidP="00E66A65">
      <w:pPr>
        <w:pStyle w:val="2"/>
      </w:pPr>
      <w:bookmarkStart w:id="1" w:name="OLE_LINK21"/>
      <w:bookmarkStart w:id="2" w:name="OLE_LINK22"/>
      <w:bookmarkStart w:id="3" w:name="OLE_LINK23"/>
      <w:bookmarkStart w:id="4" w:name="OLE_LINK134"/>
      <w:bookmarkStart w:id="5" w:name="OLE_LINK135"/>
      <w:bookmarkStart w:id="6" w:name="OLE_LINK342"/>
      <w:bookmarkStart w:id="7" w:name="OLE_LINK343"/>
      <w:bookmarkStart w:id="8" w:name="OLE_LINK513"/>
      <w:bookmarkStart w:id="9" w:name="OLE_LINK523"/>
      <w:bookmarkStart w:id="10" w:name="OLE_LINK62"/>
      <w:r>
        <w:rPr>
          <w:rFonts w:hint="eastAsia"/>
        </w:rPr>
        <w:t>UE Capability for Data Collection</w:t>
      </w:r>
    </w:p>
    <w:bookmarkEnd w:id="1"/>
    <w:bookmarkEnd w:id="2"/>
    <w:bookmarkEnd w:id="3"/>
    <w:p w14:paraId="2EA2B559" w14:textId="1936C4A2" w:rsidR="008E7E26" w:rsidRDefault="00F85DC1" w:rsidP="3D2F6BB4">
      <w:pPr>
        <w:ind w:firstLine="576"/>
        <w:jc w:val="both"/>
        <w:rPr>
          <w:rFonts w:eastAsiaTheme="minorEastAsia"/>
          <w:lang w:eastAsia="zh-TW"/>
        </w:rPr>
      </w:pPr>
      <w:r w:rsidRPr="3D2F6BB4">
        <w:rPr>
          <w:rFonts w:eastAsiaTheme="minorEastAsia"/>
          <w:lang w:eastAsia="zh-TW"/>
        </w:rPr>
        <w:t>First, since the measurement is performed by the UE, the data collection for NW-side model needs the consent and the capability of the UE</w:t>
      </w:r>
      <w:r w:rsidR="001750D1" w:rsidRPr="3D2F6BB4">
        <w:rPr>
          <w:rFonts w:eastAsiaTheme="minorEastAsia"/>
          <w:lang w:eastAsia="zh-TW"/>
        </w:rPr>
        <w:t xml:space="preserve">. </w:t>
      </w:r>
      <w:r w:rsidRPr="3D2F6BB4">
        <w:rPr>
          <w:rFonts w:eastAsiaTheme="minorEastAsia"/>
          <w:lang w:eastAsia="zh-TW"/>
        </w:rPr>
        <w:t xml:space="preserve">That is, whether the UE measures the PRS and reports the result for the purpose of data collection for NW-side data collection is determined and indicated by the UE. The NW can obtain the measurement results for NW-side model only when the UE </w:t>
      </w:r>
      <w:r w:rsidR="001C7B60" w:rsidRPr="3D2F6BB4">
        <w:rPr>
          <w:rFonts w:eastAsiaTheme="minorEastAsia"/>
          <w:lang w:eastAsia="zh-TW"/>
        </w:rPr>
        <w:t>supports the function of data collection and is able to perform the function (e.g., the power / the memory can afford the data collection for NW-side model).</w:t>
      </w:r>
    </w:p>
    <w:p w14:paraId="5D77BD81" w14:textId="58D63D80" w:rsidR="008146D4" w:rsidRPr="00ED04EA" w:rsidRDefault="643D3319" w:rsidP="3D2F6BB4">
      <w:pPr>
        <w:ind w:firstLine="576"/>
        <w:jc w:val="both"/>
        <w:rPr>
          <w:rFonts w:eastAsiaTheme="minorEastAsia"/>
          <w:lang w:eastAsia="zh-TW"/>
        </w:rPr>
      </w:pPr>
      <w:r w:rsidRPr="3D2F6BB4">
        <w:rPr>
          <w:rFonts w:eastAsiaTheme="minorEastAsia"/>
          <w:b/>
          <w:bCs/>
          <w:lang w:eastAsia="zh-TW"/>
        </w:rPr>
        <w:lastRenderedPageBreak/>
        <w:t>Proposal</w:t>
      </w:r>
      <w:r w:rsidR="008146D4" w:rsidRPr="3D2F6BB4">
        <w:rPr>
          <w:rFonts w:eastAsiaTheme="minorEastAsia"/>
          <w:b/>
          <w:bCs/>
          <w:lang w:eastAsia="zh-TW"/>
        </w:rPr>
        <w:t xml:space="preserve"> 1:</w:t>
      </w:r>
      <w:r w:rsidR="001C7B60" w:rsidRPr="3D2F6BB4">
        <w:rPr>
          <w:rFonts w:eastAsiaTheme="minorEastAsia"/>
          <w:b/>
          <w:bCs/>
          <w:lang w:eastAsia="zh-TW"/>
        </w:rPr>
        <w:t xml:space="preserve"> The UE determines and indicates whether the UE measures the PRS and reports the result for the purpose of data collection for NW-side data model</w:t>
      </w:r>
      <w:r w:rsidR="00245E54" w:rsidRPr="3D2F6BB4">
        <w:rPr>
          <w:rFonts w:eastAsiaTheme="minorEastAsia"/>
          <w:b/>
          <w:bCs/>
          <w:lang w:eastAsia="zh-TW"/>
        </w:rPr>
        <w:t>.</w:t>
      </w:r>
    </w:p>
    <w:p w14:paraId="17FABA8E" w14:textId="2E0231CA" w:rsidR="007636F8" w:rsidRDefault="00F85DC1" w:rsidP="3D2F6BB4">
      <w:pPr>
        <w:ind w:firstLine="576"/>
        <w:jc w:val="both"/>
        <w:rPr>
          <w:rFonts w:eastAsiaTheme="minorEastAsia"/>
          <w:lang w:eastAsia="zh-TW"/>
        </w:rPr>
      </w:pPr>
      <w:r w:rsidRPr="3D2F6BB4">
        <w:rPr>
          <w:rFonts w:eastAsiaTheme="minorEastAsia"/>
          <w:lang w:eastAsia="zh-TW"/>
        </w:rPr>
        <w:t xml:space="preserve">In our view, the existing LPP messages </w:t>
      </w:r>
      <w:proofErr w:type="spellStart"/>
      <w:r w:rsidRPr="00724174">
        <w:rPr>
          <w:rFonts w:eastAsiaTheme="minorEastAsia"/>
          <w:i/>
          <w:iCs/>
          <w:lang w:eastAsia="zh-TW"/>
        </w:rPr>
        <w:t>ProvideCapabilities</w:t>
      </w:r>
      <w:proofErr w:type="spellEnd"/>
      <w:r w:rsidRPr="3D2F6BB4">
        <w:rPr>
          <w:rFonts w:eastAsiaTheme="minorEastAsia"/>
          <w:lang w:eastAsia="zh-TW"/>
        </w:rPr>
        <w:t xml:space="preserve"> and </w:t>
      </w:r>
      <w:proofErr w:type="spellStart"/>
      <w:r w:rsidRPr="00724174">
        <w:rPr>
          <w:rFonts w:eastAsiaTheme="minorEastAsia"/>
          <w:i/>
          <w:iCs/>
          <w:lang w:eastAsia="zh-TW"/>
        </w:rPr>
        <w:t>RequestCapabilities</w:t>
      </w:r>
      <w:proofErr w:type="spellEnd"/>
      <w:r w:rsidRPr="3D2F6BB4">
        <w:rPr>
          <w:rFonts w:eastAsiaTheme="minorEastAsia"/>
          <w:lang w:eastAsia="zh-TW"/>
        </w:rPr>
        <w:t xml:space="preserve"> can achieve the coordination</w:t>
      </w:r>
      <w:r w:rsidR="001C7B60" w:rsidRPr="3D2F6BB4">
        <w:rPr>
          <w:rFonts w:eastAsiaTheme="minorEastAsia"/>
          <w:lang w:eastAsia="zh-TW"/>
        </w:rPr>
        <w:t xml:space="preserve">. The NW can first request whether the UE supports the AI/ML-related functions (e.g., whether the UE can </w:t>
      </w:r>
      <w:r w:rsidR="00855997" w:rsidRPr="3D2F6BB4">
        <w:rPr>
          <w:rFonts w:eastAsiaTheme="minorEastAsia"/>
          <w:lang w:eastAsia="zh-TW"/>
        </w:rPr>
        <w:t xml:space="preserve">perform </w:t>
      </w:r>
      <w:r w:rsidR="001C7B60" w:rsidRPr="3D2F6BB4">
        <w:rPr>
          <w:rFonts w:eastAsiaTheme="minorEastAsia"/>
          <w:lang w:eastAsia="zh-TW"/>
        </w:rPr>
        <w:t xml:space="preserve">inference </w:t>
      </w:r>
      <w:r w:rsidR="005C386F" w:rsidRPr="3D2F6BB4">
        <w:rPr>
          <w:rFonts w:eastAsiaTheme="minorEastAsia"/>
          <w:lang w:eastAsia="zh-TW"/>
        </w:rPr>
        <w:t xml:space="preserve">using </w:t>
      </w:r>
      <w:r w:rsidR="001C7B60" w:rsidRPr="3D2F6BB4">
        <w:rPr>
          <w:rFonts w:eastAsiaTheme="minorEastAsia"/>
          <w:lang w:eastAsia="zh-TW"/>
        </w:rPr>
        <w:t>the UE-side model or whether the UE can collect the measurement result</w:t>
      </w:r>
      <w:r w:rsidR="00ED04EA" w:rsidRPr="3D2F6BB4">
        <w:rPr>
          <w:rFonts w:eastAsiaTheme="minorEastAsia"/>
          <w:lang w:eastAsia="zh-TW"/>
        </w:rPr>
        <w:t xml:space="preserve"> </w:t>
      </w:r>
      <w:r w:rsidR="00927BB0" w:rsidRPr="3D2F6BB4">
        <w:rPr>
          <w:rFonts w:eastAsiaTheme="minorEastAsia"/>
          <w:lang w:eastAsia="zh-TW"/>
        </w:rPr>
        <w:t>related to the model input for model training/inference/monitoring</w:t>
      </w:r>
      <w:r w:rsidR="001C7B60" w:rsidRPr="3D2F6BB4">
        <w:rPr>
          <w:rFonts w:eastAsiaTheme="minorEastAsia"/>
          <w:lang w:eastAsia="zh-TW"/>
        </w:rPr>
        <w:t xml:space="preserve">) via the </w:t>
      </w:r>
      <w:proofErr w:type="spellStart"/>
      <w:r w:rsidR="007636F8" w:rsidRPr="00724174">
        <w:rPr>
          <w:rFonts w:eastAsiaTheme="minorEastAsia"/>
          <w:i/>
          <w:iCs/>
          <w:lang w:eastAsia="zh-TW"/>
        </w:rPr>
        <w:t>Request</w:t>
      </w:r>
      <w:r w:rsidR="001C7B60" w:rsidRPr="00724174">
        <w:rPr>
          <w:rFonts w:eastAsiaTheme="minorEastAsia"/>
          <w:i/>
          <w:iCs/>
          <w:lang w:eastAsia="zh-TW"/>
        </w:rPr>
        <w:t>Capabilities</w:t>
      </w:r>
      <w:proofErr w:type="spellEnd"/>
      <w:r w:rsidR="001C7B60" w:rsidRPr="3D2F6BB4">
        <w:rPr>
          <w:rFonts w:eastAsiaTheme="minorEastAsia"/>
          <w:lang w:eastAsia="zh-TW"/>
        </w:rPr>
        <w:t xml:space="preserve"> message. In addition, the request for AI/ML-related functions can be a new indication </w:t>
      </w:r>
      <w:r w:rsidR="007D2188" w:rsidRPr="3D2F6BB4">
        <w:rPr>
          <w:rFonts w:eastAsiaTheme="minorEastAsia"/>
          <w:lang w:eastAsia="zh-TW"/>
        </w:rPr>
        <w:t xml:space="preserve">which is separate </w:t>
      </w:r>
      <w:r w:rsidR="001C7B60" w:rsidRPr="3D2F6BB4">
        <w:rPr>
          <w:rFonts w:eastAsiaTheme="minorEastAsia"/>
          <w:lang w:eastAsia="zh-TW"/>
        </w:rPr>
        <w:t xml:space="preserve">from the request for legacy positioning methods. For example, </w:t>
      </w:r>
      <w:r w:rsidR="007636F8" w:rsidRPr="3D2F6BB4">
        <w:rPr>
          <w:rFonts w:eastAsiaTheme="minorEastAsia"/>
          <w:lang w:eastAsia="zh-TW"/>
        </w:rPr>
        <w:t xml:space="preserve">an </w:t>
      </w:r>
      <w:r w:rsidR="007636F8" w:rsidRPr="00724174">
        <w:rPr>
          <w:rFonts w:eastAsiaTheme="minorEastAsia"/>
          <w:i/>
          <w:iCs/>
          <w:lang w:eastAsia="zh-TW"/>
        </w:rPr>
        <w:t>AIML-</w:t>
      </w:r>
      <w:proofErr w:type="spellStart"/>
      <w:r w:rsidR="007636F8" w:rsidRPr="00724174">
        <w:rPr>
          <w:rFonts w:eastAsiaTheme="minorEastAsia"/>
          <w:i/>
          <w:iCs/>
          <w:lang w:eastAsia="zh-TW"/>
        </w:rPr>
        <w:t>RequestCapabilities</w:t>
      </w:r>
      <w:proofErr w:type="spellEnd"/>
      <w:r w:rsidR="007636F8" w:rsidRPr="3D2F6BB4">
        <w:rPr>
          <w:rFonts w:eastAsiaTheme="minorEastAsia"/>
          <w:lang w:eastAsia="zh-TW"/>
        </w:rPr>
        <w:t xml:space="preserve"> message can be used for the UE to identify that the LMF is requesting the capability of AI/ML-related functions.</w:t>
      </w:r>
    </w:p>
    <w:p w14:paraId="3BC3AE79" w14:textId="253CE781" w:rsidR="009443B4" w:rsidRPr="007636F8" w:rsidRDefault="007636F8" w:rsidP="3D2F6BB4">
      <w:pPr>
        <w:ind w:firstLine="576"/>
        <w:jc w:val="both"/>
        <w:rPr>
          <w:rFonts w:eastAsiaTheme="minorEastAsia"/>
          <w:lang w:eastAsia="zh-TW"/>
        </w:rPr>
      </w:pPr>
      <w:r w:rsidRPr="3D2F6BB4">
        <w:rPr>
          <w:rFonts w:eastAsiaTheme="minorEastAsia"/>
          <w:lang w:eastAsia="zh-TW"/>
        </w:rPr>
        <w:t xml:space="preserve">The UE can then respond its capability of AI/ML-related functions via the </w:t>
      </w:r>
      <w:proofErr w:type="spellStart"/>
      <w:r w:rsidRPr="00724174">
        <w:rPr>
          <w:rFonts w:eastAsiaTheme="minorEastAsia"/>
          <w:i/>
          <w:iCs/>
          <w:lang w:eastAsia="zh-TW"/>
        </w:rPr>
        <w:t>ProvideCapabilities</w:t>
      </w:r>
      <w:proofErr w:type="spellEnd"/>
      <w:r w:rsidRPr="3D2F6BB4">
        <w:rPr>
          <w:rFonts w:eastAsiaTheme="minorEastAsia"/>
          <w:lang w:eastAsia="zh-TW"/>
        </w:rPr>
        <w:t xml:space="preserve"> message. Similarly, the </w:t>
      </w:r>
      <w:proofErr w:type="spellStart"/>
      <w:r w:rsidRPr="00724174">
        <w:rPr>
          <w:rFonts w:eastAsiaTheme="minorEastAsia"/>
          <w:i/>
          <w:iCs/>
          <w:lang w:eastAsia="zh-TW"/>
        </w:rPr>
        <w:t>ProvideCapabilities</w:t>
      </w:r>
      <w:proofErr w:type="spellEnd"/>
      <w:r w:rsidRPr="3D2F6BB4">
        <w:rPr>
          <w:rFonts w:eastAsiaTheme="minorEastAsia"/>
          <w:lang w:eastAsia="zh-TW"/>
        </w:rPr>
        <w:t xml:space="preserve"> message can be a new message such as AIML-</w:t>
      </w:r>
      <w:proofErr w:type="spellStart"/>
      <w:r w:rsidRPr="00724174">
        <w:rPr>
          <w:rFonts w:eastAsiaTheme="minorEastAsia"/>
          <w:i/>
          <w:iCs/>
          <w:lang w:eastAsia="zh-TW"/>
        </w:rPr>
        <w:t>ProvideCapabilities</w:t>
      </w:r>
      <w:proofErr w:type="spellEnd"/>
      <w:r w:rsidRPr="3D2F6BB4">
        <w:rPr>
          <w:rFonts w:eastAsiaTheme="minorEastAsia"/>
          <w:lang w:eastAsia="zh-TW"/>
        </w:rPr>
        <w:t xml:space="preserve"> and can include different indications to indicate the </w:t>
      </w:r>
      <w:r w:rsidR="00142CD1" w:rsidRPr="3D2F6BB4">
        <w:rPr>
          <w:rFonts w:eastAsiaTheme="minorEastAsia"/>
          <w:lang w:eastAsia="zh-TW"/>
        </w:rPr>
        <w:t xml:space="preserve">respective </w:t>
      </w:r>
      <w:r w:rsidRPr="3D2F6BB4">
        <w:rPr>
          <w:rFonts w:eastAsiaTheme="minorEastAsia"/>
          <w:lang w:eastAsia="zh-TW"/>
        </w:rPr>
        <w:t xml:space="preserve">support of different AI/ML-related functions. In addition, if the UE supports data collection for NW-side model, the UE can indicate a maximum number of logged measurement results based on its memory status. The maximum number can be </w:t>
      </w:r>
      <w:r w:rsidR="00227E09" w:rsidRPr="3D2F6BB4">
        <w:rPr>
          <w:rFonts w:eastAsiaTheme="minorEastAsia"/>
          <w:lang w:eastAsia="zh-TW"/>
        </w:rPr>
        <w:t>used as a reference by the LMF to determine the configuration related to logging.</w:t>
      </w:r>
      <w:r w:rsidR="00AA4C7F" w:rsidRPr="3D2F6BB4">
        <w:rPr>
          <w:rFonts w:eastAsiaTheme="minorEastAsia"/>
          <w:lang w:eastAsia="zh-TW"/>
        </w:rPr>
        <w:t xml:space="preserve"> Moreover, if the</w:t>
      </w:r>
      <w:r w:rsidR="00AE3425" w:rsidRPr="3D2F6BB4">
        <w:rPr>
          <w:rFonts w:eastAsiaTheme="minorEastAsia"/>
          <w:lang w:eastAsia="zh-TW"/>
        </w:rPr>
        <w:t xml:space="preserve"> ground truth label is available at the UE side (i.e., the UE can obtain its location by other </w:t>
      </w:r>
      <w:r w:rsidR="00394997" w:rsidRPr="3D2F6BB4">
        <w:rPr>
          <w:rFonts w:eastAsiaTheme="minorEastAsia"/>
          <w:lang w:eastAsia="zh-TW"/>
        </w:rPr>
        <w:t xml:space="preserve">non-AI/ML </w:t>
      </w:r>
      <w:r w:rsidR="00D24181" w:rsidRPr="3D2F6BB4">
        <w:rPr>
          <w:rFonts w:eastAsiaTheme="minorEastAsia"/>
          <w:lang w:eastAsia="zh-TW"/>
        </w:rPr>
        <w:t xml:space="preserve">based </w:t>
      </w:r>
      <w:r w:rsidR="00AE3425" w:rsidRPr="3D2F6BB4">
        <w:rPr>
          <w:rFonts w:eastAsiaTheme="minorEastAsia"/>
          <w:lang w:eastAsia="zh-TW"/>
        </w:rPr>
        <w:t xml:space="preserve">positioning methods), the UE can indicate the information in the </w:t>
      </w:r>
      <w:r w:rsidR="00AE3425" w:rsidRPr="00724174">
        <w:rPr>
          <w:rFonts w:eastAsiaTheme="minorEastAsia"/>
          <w:i/>
          <w:iCs/>
          <w:lang w:eastAsia="zh-TW"/>
        </w:rPr>
        <w:t>AIML-</w:t>
      </w:r>
      <w:proofErr w:type="spellStart"/>
      <w:r w:rsidR="00AE3425" w:rsidRPr="00724174">
        <w:rPr>
          <w:rFonts w:eastAsiaTheme="minorEastAsia"/>
          <w:i/>
          <w:iCs/>
          <w:lang w:eastAsia="zh-TW"/>
        </w:rPr>
        <w:t>ProvideCapabilities</w:t>
      </w:r>
      <w:proofErr w:type="spellEnd"/>
      <w:r w:rsidR="00AE3425" w:rsidRPr="3D2F6BB4">
        <w:rPr>
          <w:rFonts w:eastAsiaTheme="minorEastAsia"/>
          <w:lang w:eastAsia="zh-TW"/>
        </w:rPr>
        <w:t>.</w:t>
      </w:r>
    </w:p>
    <w:p w14:paraId="5184B1D0" w14:textId="2C8A0087" w:rsidR="00731FBA" w:rsidRDefault="004B6143" w:rsidP="3D2F6BB4">
      <w:pPr>
        <w:ind w:firstLine="576"/>
        <w:jc w:val="both"/>
        <w:rPr>
          <w:rFonts w:eastAsiaTheme="minorEastAsia"/>
          <w:b/>
          <w:bCs/>
          <w:lang w:eastAsia="ja-JP"/>
        </w:rPr>
      </w:pPr>
      <w:r w:rsidRPr="3D2F6BB4">
        <w:rPr>
          <w:rFonts w:eastAsiaTheme="minorEastAsia"/>
          <w:b/>
          <w:bCs/>
          <w:lang w:eastAsia="zh-TW"/>
        </w:rPr>
        <w:t xml:space="preserve">Proposal </w:t>
      </w:r>
      <w:r w:rsidR="478133B7" w:rsidRPr="3D2F6BB4">
        <w:rPr>
          <w:rFonts w:eastAsiaTheme="minorEastAsia"/>
          <w:b/>
          <w:bCs/>
          <w:lang w:eastAsia="zh-TW"/>
        </w:rPr>
        <w:t>2</w:t>
      </w:r>
      <w:r w:rsidRPr="3D2F6BB4">
        <w:rPr>
          <w:rFonts w:eastAsiaTheme="minorEastAsia"/>
          <w:b/>
          <w:bCs/>
          <w:lang w:eastAsia="zh-TW"/>
        </w:rPr>
        <w:t>:</w:t>
      </w:r>
      <w:r w:rsidR="00227E09" w:rsidRPr="3D2F6BB4">
        <w:rPr>
          <w:rFonts w:eastAsiaTheme="minorEastAsia"/>
          <w:b/>
          <w:bCs/>
          <w:lang w:eastAsia="zh-TW"/>
        </w:rPr>
        <w:t xml:space="preserve"> The LMF can request the UE’s capabilities related to AI/ML positioning via </w:t>
      </w:r>
      <w:proofErr w:type="spellStart"/>
      <w:r w:rsidR="00227E09" w:rsidRPr="00724174">
        <w:rPr>
          <w:rFonts w:eastAsiaTheme="minorEastAsia"/>
          <w:b/>
          <w:bCs/>
          <w:i/>
          <w:iCs/>
          <w:lang w:eastAsia="zh-TW"/>
        </w:rPr>
        <w:t>RequestCapabilities</w:t>
      </w:r>
      <w:proofErr w:type="spellEnd"/>
      <w:r w:rsidR="00227E09" w:rsidRPr="3D2F6BB4">
        <w:rPr>
          <w:rFonts w:eastAsiaTheme="minorEastAsia"/>
          <w:b/>
          <w:bCs/>
          <w:lang w:eastAsia="zh-TW"/>
        </w:rPr>
        <w:t xml:space="preserve"> with an indication of </w:t>
      </w:r>
      <w:r w:rsidR="00227E09" w:rsidRPr="00724174">
        <w:rPr>
          <w:rFonts w:eastAsiaTheme="minorEastAsia"/>
          <w:b/>
          <w:bCs/>
          <w:i/>
          <w:iCs/>
          <w:lang w:eastAsia="zh-TW"/>
        </w:rPr>
        <w:t>AIML-</w:t>
      </w:r>
      <w:proofErr w:type="spellStart"/>
      <w:r w:rsidR="00227E09" w:rsidRPr="00724174">
        <w:rPr>
          <w:rFonts w:eastAsiaTheme="minorEastAsia"/>
          <w:b/>
          <w:bCs/>
          <w:i/>
          <w:iCs/>
          <w:lang w:eastAsia="zh-TW"/>
        </w:rPr>
        <w:t>RequestCapabilities</w:t>
      </w:r>
      <w:proofErr w:type="spellEnd"/>
      <w:r w:rsidR="00D14F29" w:rsidRPr="3D2F6BB4">
        <w:rPr>
          <w:rFonts w:eastAsiaTheme="minorEastAsia"/>
          <w:b/>
          <w:bCs/>
          <w:lang w:eastAsia="zh-TW"/>
        </w:rPr>
        <w:t>.</w:t>
      </w:r>
    </w:p>
    <w:p w14:paraId="3E9F88EA" w14:textId="45430B84" w:rsidR="00227E09" w:rsidRDefault="00227E09" w:rsidP="3D2F6BB4">
      <w:pPr>
        <w:ind w:firstLine="576"/>
        <w:jc w:val="both"/>
        <w:rPr>
          <w:rFonts w:eastAsiaTheme="minorEastAsia"/>
          <w:lang w:eastAsia="zh-TW"/>
        </w:rPr>
      </w:pPr>
      <w:r w:rsidRPr="3D2F6BB4">
        <w:rPr>
          <w:rFonts w:eastAsiaTheme="minorEastAsia"/>
          <w:b/>
          <w:bCs/>
          <w:lang w:eastAsia="zh-TW"/>
        </w:rPr>
        <w:t xml:space="preserve">Proposal </w:t>
      </w:r>
      <w:r w:rsidR="63444B4C" w:rsidRPr="3D2F6BB4">
        <w:rPr>
          <w:rFonts w:eastAsiaTheme="minorEastAsia"/>
          <w:b/>
          <w:bCs/>
          <w:lang w:eastAsia="zh-TW"/>
        </w:rPr>
        <w:t>3</w:t>
      </w:r>
      <w:r w:rsidRPr="3D2F6BB4">
        <w:rPr>
          <w:rFonts w:eastAsiaTheme="minorEastAsia"/>
          <w:b/>
          <w:bCs/>
          <w:lang w:eastAsia="zh-TW"/>
        </w:rPr>
        <w:t xml:space="preserve">: The UE can provide its capabilities related to AI/ML positioning via </w:t>
      </w:r>
      <w:proofErr w:type="spellStart"/>
      <w:r w:rsidRPr="00724174">
        <w:rPr>
          <w:rFonts w:eastAsiaTheme="minorEastAsia"/>
          <w:b/>
          <w:bCs/>
          <w:i/>
          <w:iCs/>
          <w:lang w:eastAsia="zh-TW"/>
        </w:rPr>
        <w:t>ProvideCapabilities</w:t>
      </w:r>
      <w:proofErr w:type="spellEnd"/>
      <w:r w:rsidRPr="3D2F6BB4">
        <w:rPr>
          <w:rFonts w:eastAsiaTheme="minorEastAsia"/>
          <w:b/>
          <w:bCs/>
          <w:lang w:eastAsia="zh-TW"/>
        </w:rPr>
        <w:t xml:space="preserve"> with an indication of </w:t>
      </w:r>
      <w:r w:rsidRPr="00724174">
        <w:rPr>
          <w:rFonts w:eastAsiaTheme="minorEastAsia"/>
          <w:b/>
          <w:bCs/>
          <w:i/>
          <w:iCs/>
          <w:lang w:eastAsia="zh-TW"/>
        </w:rPr>
        <w:t>AIML-</w:t>
      </w:r>
      <w:proofErr w:type="spellStart"/>
      <w:r w:rsidRPr="00724174">
        <w:rPr>
          <w:rFonts w:eastAsiaTheme="minorEastAsia"/>
          <w:b/>
          <w:bCs/>
          <w:i/>
          <w:iCs/>
          <w:lang w:eastAsia="zh-TW"/>
        </w:rPr>
        <w:t>ProvideCapabilities</w:t>
      </w:r>
      <w:proofErr w:type="spellEnd"/>
      <w:r w:rsidRPr="3D2F6BB4">
        <w:rPr>
          <w:rFonts w:eastAsiaTheme="minorEastAsia"/>
          <w:b/>
          <w:bCs/>
          <w:lang w:eastAsia="zh-TW"/>
        </w:rPr>
        <w:t>.</w:t>
      </w:r>
      <w:r w:rsidR="00AE3425" w:rsidRPr="3D2F6BB4">
        <w:rPr>
          <w:rFonts w:eastAsiaTheme="minorEastAsia"/>
          <w:b/>
          <w:bCs/>
          <w:lang w:eastAsia="zh-TW"/>
        </w:rPr>
        <w:t xml:space="preserve"> The UE can further include (a)</w:t>
      </w:r>
      <w:r w:rsidRPr="3D2F6BB4">
        <w:rPr>
          <w:rFonts w:eastAsiaTheme="minorEastAsia"/>
          <w:b/>
          <w:bCs/>
          <w:lang w:eastAsia="zh-TW"/>
        </w:rPr>
        <w:t xml:space="preserve"> a maximum number of logged measurement results as a reference for the LMF</w:t>
      </w:r>
      <w:r w:rsidR="00AE3425" w:rsidRPr="3D2F6BB4">
        <w:rPr>
          <w:rFonts w:eastAsiaTheme="minorEastAsia"/>
          <w:b/>
          <w:bCs/>
          <w:lang w:eastAsia="zh-TW"/>
        </w:rPr>
        <w:t xml:space="preserve"> and (b) an indication whether the ground truth is available at the UE side</w:t>
      </w:r>
      <w:r w:rsidRPr="3D2F6BB4">
        <w:rPr>
          <w:rFonts w:eastAsiaTheme="minorEastAsia"/>
          <w:b/>
          <w:bCs/>
          <w:lang w:eastAsia="zh-TW"/>
        </w:rPr>
        <w:t>.</w:t>
      </w:r>
    </w:p>
    <w:p w14:paraId="77DF83FB" w14:textId="77777777" w:rsidR="008146D4" w:rsidRPr="00AE3425" w:rsidRDefault="008146D4" w:rsidP="00A274DD">
      <w:pPr>
        <w:ind w:firstLine="576"/>
        <w:jc w:val="both"/>
        <w:rPr>
          <w:rFonts w:eastAsiaTheme="minorEastAsia"/>
          <w:lang w:eastAsia="zh-TW"/>
        </w:rPr>
      </w:pPr>
    </w:p>
    <w:p w14:paraId="5B93C789" w14:textId="3D7477AE" w:rsidR="007134C6" w:rsidRPr="0084071B" w:rsidRDefault="000D22B5" w:rsidP="00E66A65">
      <w:pPr>
        <w:pStyle w:val="2"/>
      </w:pPr>
      <w:r>
        <w:rPr>
          <w:rFonts w:hint="eastAsia"/>
        </w:rPr>
        <w:t>Measurement and Report Configuration for AI/ML Positioning</w:t>
      </w:r>
    </w:p>
    <w:bookmarkEnd w:id="4"/>
    <w:bookmarkEnd w:id="5"/>
    <w:p w14:paraId="33424BB4" w14:textId="299969B4" w:rsidR="005C15AA" w:rsidRDefault="00A74317" w:rsidP="3D2F6BB4">
      <w:pPr>
        <w:ind w:firstLine="464"/>
        <w:jc w:val="both"/>
        <w:rPr>
          <w:rFonts w:eastAsiaTheme="minorEastAsia"/>
          <w:lang w:eastAsia="zh-TW"/>
        </w:rPr>
      </w:pPr>
      <w:r w:rsidRPr="3D2F6BB4">
        <w:rPr>
          <w:rFonts w:eastAsiaTheme="minorEastAsia"/>
          <w:lang w:eastAsia="zh-TW"/>
        </w:rPr>
        <w:t>In our view, the LMF is capable of flexibly switching between different NW-side models corresponding to different positioning methods (e.g., TDOA, AOD, Multi-RTT).</w:t>
      </w:r>
      <w:r w:rsidR="00AE3425" w:rsidRPr="3D2F6BB4">
        <w:rPr>
          <w:rFonts w:eastAsiaTheme="minorEastAsia"/>
          <w:lang w:eastAsia="zh-TW"/>
        </w:rPr>
        <w:t xml:space="preserve"> As a result, LMF needs to collect data with different quantities in different additional conditions.</w:t>
      </w:r>
      <w:r w:rsidRPr="3D2F6BB4">
        <w:rPr>
          <w:rFonts w:eastAsiaTheme="minorEastAsia"/>
          <w:lang w:eastAsia="zh-TW"/>
        </w:rPr>
        <w:t xml:space="preserve"> </w:t>
      </w:r>
      <w:r w:rsidR="00AA4C7F" w:rsidRPr="3D2F6BB4">
        <w:rPr>
          <w:rFonts w:eastAsiaTheme="minorEastAsia"/>
          <w:lang w:eastAsia="zh-TW"/>
        </w:rPr>
        <w:t xml:space="preserve">To allow the LMF </w:t>
      </w:r>
      <w:r w:rsidR="007A5848" w:rsidRPr="3D2F6BB4">
        <w:rPr>
          <w:rFonts w:eastAsiaTheme="minorEastAsia"/>
          <w:lang w:eastAsia="zh-TW"/>
        </w:rPr>
        <w:t xml:space="preserve">to </w:t>
      </w:r>
      <w:r w:rsidR="00AA4C7F" w:rsidRPr="3D2F6BB4">
        <w:rPr>
          <w:rFonts w:eastAsiaTheme="minorEastAsia"/>
          <w:lang w:eastAsia="zh-TW"/>
        </w:rPr>
        <w:t xml:space="preserve">dynamically configure the quantity to be measured, we propose to use a new type of </w:t>
      </w:r>
      <w:proofErr w:type="spellStart"/>
      <w:r w:rsidR="00AA4C7F" w:rsidRPr="00724174">
        <w:rPr>
          <w:rFonts w:eastAsiaTheme="minorEastAsia"/>
          <w:i/>
          <w:iCs/>
          <w:lang w:eastAsia="zh-TW"/>
        </w:rPr>
        <w:t>ProvideAssistanceData</w:t>
      </w:r>
      <w:proofErr w:type="spellEnd"/>
      <w:r w:rsidR="00AA4C7F" w:rsidRPr="3D2F6BB4">
        <w:rPr>
          <w:rFonts w:eastAsiaTheme="minorEastAsia"/>
          <w:lang w:eastAsia="zh-TW"/>
        </w:rPr>
        <w:t xml:space="preserve"> message (e.g., </w:t>
      </w:r>
      <w:r w:rsidR="00AA4C7F" w:rsidRPr="00724174">
        <w:rPr>
          <w:rFonts w:eastAsiaTheme="minorEastAsia"/>
          <w:i/>
          <w:iCs/>
          <w:lang w:eastAsia="zh-TW"/>
        </w:rPr>
        <w:t>AIML-</w:t>
      </w:r>
      <w:proofErr w:type="spellStart"/>
      <w:r w:rsidR="00AA4C7F" w:rsidRPr="00724174">
        <w:rPr>
          <w:rFonts w:eastAsiaTheme="minorEastAsia"/>
          <w:i/>
          <w:iCs/>
          <w:lang w:eastAsia="zh-TW"/>
        </w:rPr>
        <w:t>ProvideAssistanceData</w:t>
      </w:r>
      <w:proofErr w:type="spellEnd"/>
      <w:r w:rsidR="00AA4C7F" w:rsidRPr="3D2F6BB4">
        <w:rPr>
          <w:rFonts w:eastAsiaTheme="minorEastAsia"/>
          <w:lang w:eastAsia="zh-TW"/>
        </w:rPr>
        <w:t>) to configure the UE what to measure</w:t>
      </w:r>
      <w:r w:rsidR="00AE3425" w:rsidRPr="3D2F6BB4">
        <w:rPr>
          <w:rFonts w:eastAsiaTheme="minorEastAsia"/>
          <w:lang w:eastAsia="zh-TW"/>
        </w:rPr>
        <w:t>.</w:t>
      </w:r>
      <w:r w:rsidR="00E66A65" w:rsidRPr="3D2F6BB4">
        <w:rPr>
          <w:rFonts w:eastAsiaTheme="minorEastAsia"/>
          <w:lang w:eastAsia="zh-TW"/>
        </w:rPr>
        <w:t xml:space="preserve"> </w:t>
      </w:r>
      <w:proofErr w:type="gramStart"/>
      <w:r w:rsidR="00E66A65" w:rsidRPr="3D2F6BB4">
        <w:rPr>
          <w:rFonts w:eastAsiaTheme="minorEastAsia"/>
          <w:lang w:eastAsia="zh-TW"/>
        </w:rPr>
        <w:t>Similar to</w:t>
      </w:r>
      <w:proofErr w:type="gramEnd"/>
      <w:r w:rsidR="00E66A65" w:rsidRPr="3D2F6BB4">
        <w:rPr>
          <w:rFonts w:eastAsiaTheme="minorEastAsia"/>
          <w:lang w:eastAsia="zh-TW"/>
        </w:rPr>
        <w:t xml:space="preserve"> the legacy </w:t>
      </w:r>
      <w:proofErr w:type="spellStart"/>
      <w:r w:rsidR="00E66A65" w:rsidRPr="00724174">
        <w:rPr>
          <w:rFonts w:eastAsiaTheme="minorEastAsia"/>
          <w:i/>
          <w:iCs/>
          <w:lang w:eastAsia="zh-TW"/>
        </w:rPr>
        <w:t>ProvideAssistanceData</w:t>
      </w:r>
      <w:proofErr w:type="spellEnd"/>
      <w:r w:rsidR="00E66A65" w:rsidRPr="3D2F6BB4">
        <w:rPr>
          <w:rFonts w:eastAsiaTheme="minorEastAsia"/>
          <w:lang w:eastAsia="zh-TW"/>
        </w:rPr>
        <w:t xml:space="preserve"> message, the </w:t>
      </w:r>
      <w:r w:rsidR="00E66A65" w:rsidRPr="00724174">
        <w:rPr>
          <w:rFonts w:eastAsiaTheme="minorEastAsia"/>
          <w:i/>
          <w:iCs/>
          <w:lang w:eastAsia="zh-TW"/>
        </w:rPr>
        <w:t>AIML-</w:t>
      </w:r>
      <w:proofErr w:type="spellStart"/>
      <w:r w:rsidR="00E66A65" w:rsidRPr="00724174">
        <w:rPr>
          <w:rFonts w:eastAsiaTheme="minorEastAsia"/>
          <w:i/>
          <w:iCs/>
          <w:lang w:eastAsia="zh-TW"/>
        </w:rPr>
        <w:t>ProvideAssistanceData</w:t>
      </w:r>
      <w:proofErr w:type="spellEnd"/>
      <w:r w:rsidR="00E66A65" w:rsidRPr="3D2F6BB4">
        <w:rPr>
          <w:rFonts w:eastAsiaTheme="minorEastAsia"/>
          <w:lang w:eastAsia="zh-TW"/>
        </w:rPr>
        <w:t xml:space="preserve"> message contains PRS resource configurations; additionally, it also configures whether one or more of the measurement quantities (i.e., RSTD, RSRP, RTT) need to be measured by the UE.</w:t>
      </w:r>
    </w:p>
    <w:p w14:paraId="7182E423" w14:textId="381DA3F1" w:rsidR="005C15AA" w:rsidRDefault="005C15AA" w:rsidP="3D2F6BB4">
      <w:pPr>
        <w:ind w:firstLine="464"/>
        <w:jc w:val="both"/>
        <w:rPr>
          <w:rFonts w:eastAsiaTheme="minorEastAsia"/>
          <w:b/>
          <w:bCs/>
          <w:lang w:eastAsia="zh-TW"/>
        </w:rPr>
      </w:pPr>
      <w:r w:rsidRPr="3D2F6BB4">
        <w:rPr>
          <w:rFonts w:eastAsiaTheme="minorEastAsia"/>
          <w:b/>
          <w:bCs/>
          <w:lang w:eastAsia="zh-TW"/>
        </w:rPr>
        <w:t xml:space="preserve">Observation </w:t>
      </w:r>
      <w:r w:rsidR="6A866B42" w:rsidRPr="3D2F6BB4">
        <w:rPr>
          <w:rFonts w:eastAsiaTheme="minorEastAsia"/>
          <w:b/>
          <w:bCs/>
          <w:lang w:eastAsia="zh-TW"/>
        </w:rPr>
        <w:t>1</w:t>
      </w:r>
      <w:r w:rsidRPr="3D2F6BB4">
        <w:rPr>
          <w:rFonts w:eastAsiaTheme="minorEastAsia"/>
          <w:b/>
          <w:bCs/>
          <w:lang w:eastAsia="zh-TW"/>
        </w:rPr>
        <w:t>: LMF should be capable of flexibly switching between different NW-side models leveraging different positioning methods, so it may need to collect data with different quantities in different additional conditions.</w:t>
      </w:r>
    </w:p>
    <w:p w14:paraId="7C25201A" w14:textId="642717FC" w:rsidR="00E875DB" w:rsidRDefault="005C15AA" w:rsidP="3D2F6BB4">
      <w:pPr>
        <w:ind w:firstLine="464"/>
        <w:jc w:val="both"/>
        <w:rPr>
          <w:rFonts w:eastAsiaTheme="minorEastAsia"/>
          <w:lang w:eastAsia="zh-TW"/>
        </w:rPr>
      </w:pPr>
      <w:r w:rsidRPr="3D2F6BB4">
        <w:rPr>
          <w:rFonts w:eastAsiaTheme="minorEastAsia"/>
          <w:b/>
          <w:bCs/>
          <w:lang w:eastAsia="zh-TW"/>
        </w:rPr>
        <w:t xml:space="preserve">Proposal </w:t>
      </w:r>
      <w:r w:rsidR="0029AD9B" w:rsidRPr="3D2F6BB4">
        <w:rPr>
          <w:rFonts w:eastAsiaTheme="minorEastAsia"/>
          <w:b/>
          <w:bCs/>
          <w:lang w:eastAsia="zh-TW"/>
        </w:rPr>
        <w:t>4</w:t>
      </w:r>
      <w:r w:rsidRPr="3D2F6BB4">
        <w:rPr>
          <w:rFonts w:eastAsiaTheme="minorEastAsia"/>
          <w:b/>
          <w:bCs/>
          <w:lang w:eastAsia="zh-TW"/>
        </w:rPr>
        <w:t xml:space="preserve">: A new type of </w:t>
      </w:r>
      <w:proofErr w:type="spellStart"/>
      <w:r w:rsidRPr="00724174">
        <w:rPr>
          <w:rFonts w:eastAsiaTheme="minorEastAsia"/>
          <w:b/>
          <w:bCs/>
          <w:i/>
          <w:iCs/>
          <w:lang w:eastAsia="zh-TW"/>
        </w:rPr>
        <w:t>ProvideAssistanceData</w:t>
      </w:r>
      <w:proofErr w:type="spellEnd"/>
      <w:r w:rsidRPr="3D2F6BB4">
        <w:rPr>
          <w:rFonts w:eastAsiaTheme="minorEastAsia"/>
          <w:b/>
          <w:bCs/>
          <w:lang w:eastAsia="zh-TW"/>
        </w:rPr>
        <w:t xml:space="preserve"> message (e.g., </w:t>
      </w:r>
      <w:r w:rsidRPr="00724174">
        <w:rPr>
          <w:rFonts w:eastAsiaTheme="minorEastAsia"/>
          <w:b/>
          <w:bCs/>
          <w:i/>
          <w:iCs/>
          <w:lang w:eastAsia="zh-TW"/>
        </w:rPr>
        <w:t>AIML-</w:t>
      </w:r>
      <w:proofErr w:type="spellStart"/>
      <w:r w:rsidRPr="00724174">
        <w:rPr>
          <w:rFonts w:eastAsiaTheme="minorEastAsia"/>
          <w:b/>
          <w:bCs/>
          <w:i/>
          <w:iCs/>
          <w:lang w:eastAsia="zh-TW"/>
        </w:rPr>
        <w:t>ProvideAssistanceData</w:t>
      </w:r>
      <w:proofErr w:type="spellEnd"/>
      <w:r w:rsidRPr="3D2F6BB4">
        <w:rPr>
          <w:rFonts w:eastAsiaTheme="minorEastAsia"/>
          <w:b/>
          <w:bCs/>
          <w:lang w:eastAsia="zh-TW"/>
        </w:rPr>
        <w:t xml:space="preserve">) is used </w:t>
      </w:r>
      <w:r w:rsidR="0003137C" w:rsidRPr="3D2F6BB4">
        <w:rPr>
          <w:rFonts w:eastAsiaTheme="minorEastAsia"/>
          <w:b/>
          <w:bCs/>
          <w:lang w:eastAsia="zh-TW"/>
        </w:rPr>
        <w:t>for the LMF</w:t>
      </w:r>
      <w:r w:rsidR="00E66A65" w:rsidRPr="3D2F6BB4">
        <w:rPr>
          <w:rFonts w:eastAsiaTheme="minorEastAsia"/>
          <w:b/>
          <w:bCs/>
          <w:lang w:eastAsia="zh-TW"/>
        </w:rPr>
        <w:t xml:space="preserve"> to configure one or multiple measurement quantities</w:t>
      </w:r>
      <w:r w:rsidR="0003137C" w:rsidRPr="3D2F6BB4">
        <w:rPr>
          <w:rFonts w:eastAsiaTheme="minorEastAsia"/>
          <w:b/>
          <w:bCs/>
          <w:lang w:eastAsia="zh-TW"/>
        </w:rPr>
        <w:t xml:space="preserve"> based on the demand of data types for training different NW-side models.</w:t>
      </w:r>
    </w:p>
    <w:p w14:paraId="004ABB7E" w14:textId="7B1C2462" w:rsidR="005B3466" w:rsidRDefault="005B3466" w:rsidP="005B3466">
      <w:pPr>
        <w:ind w:firstLine="464"/>
        <w:jc w:val="both"/>
        <w:rPr>
          <w:rFonts w:eastAsiaTheme="minorEastAsia"/>
          <w:lang w:eastAsia="zh-TW"/>
        </w:rPr>
      </w:pPr>
      <w:r>
        <w:rPr>
          <w:rFonts w:eastAsiaTheme="minorEastAsia" w:hint="eastAsia"/>
          <w:lang w:eastAsia="zh-TW"/>
        </w:rPr>
        <w:t xml:space="preserve">As for the report configuration, we think the legacy </w:t>
      </w:r>
      <w:proofErr w:type="spellStart"/>
      <w:r w:rsidRPr="00724174">
        <w:rPr>
          <w:rFonts w:eastAsiaTheme="minorEastAsia"/>
          <w:i/>
          <w:iCs/>
          <w:lang w:eastAsia="zh-TW"/>
        </w:rPr>
        <w:t>RequestLocationInformation</w:t>
      </w:r>
      <w:proofErr w:type="spellEnd"/>
      <w:r>
        <w:rPr>
          <w:rFonts w:eastAsiaTheme="minorEastAsia" w:hint="eastAsia"/>
          <w:lang w:eastAsia="zh-TW"/>
        </w:rPr>
        <w:t xml:space="preserve"> message can be reused with some extension for 1) configuring the logging-related configuration and 2) configuring the </w:t>
      </w:r>
      <w:r w:rsidR="00695580">
        <w:rPr>
          <w:rFonts w:eastAsiaTheme="minorEastAsia"/>
          <w:lang w:eastAsia="zh-TW"/>
        </w:rPr>
        <w:t xml:space="preserve">measurement </w:t>
      </w:r>
      <w:r>
        <w:rPr>
          <w:rFonts w:eastAsiaTheme="minorEastAsia" w:hint="eastAsia"/>
          <w:lang w:eastAsia="zh-TW"/>
        </w:rPr>
        <w:t xml:space="preserve">report contents; as a result, we propose a new type of </w:t>
      </w:r>
      <w:proofErr w:type="spellStart"/>
      <w:r w:rsidRPr="00724174">
        <w:rPr>
          <w:rFonts w:eastAsiaTheme="minorEastAsia"/>
          <w:i/>
          <w:iCs/>
          <w:lang w:eastAsia="zh-TW"/>
        </w:rPr>
        <w:t>RequestLocationInformation</w:t>
      </w:r>
      <w:proofErr w:type="spellEnd"/>
      <w:r>
        <w:rPr>
          <w:rFonts w:eastAsiaTheme="minorEastAsia" w:hint="eastAsia"/>
          <w:lang w:eastAsia="zh-TW"/>
        </w:rPr>
        <w:t xml:space="preserve"> message for the AI/ML positioning.</w:t>
      </w:r>
    </w:p>
    <w:p w14:paraId="2EB37AB5" w14:textId="4AD00AAB" w:rsidR="00631D2F" w:rsidRDefault="00631D2F" w:rsidP="3D2F6BB4">
      <w:pPr>
        <w:ind w:firstLine="464"/>
        <w:jc w:val="both"/>
        <w:rPr>
          <w:rFonts w:eastAsiaTheme="minorEastAsia"/>
          <w:b/>
          <w:bCs/>
          <w:lang w:eastAsia="zh-TW"/>
        </w:rPr>
      </w:pPr>
      <w:r w:rsidRPr="3D2F6BB4">
        <w:rPr>
          <w:rFonts w:eastAsiaTheme="minorEastAsia"/>
          <w:b/>
          <w:bCs/>
          <w:lang w:eastAsia="zh-TW"/>
        </w:rPr>
        <w:t xml:space="preserve">Observation </w:t>
      </w:r>
      <w:r w:rsidR="0BA14E88" w:rsidRPr="3D2F6BB4">
        <w:rPr>
          <w:rFonts w:eastAsiaTheme="minorEastAsia"/>
          <w:b/>
          <w:bCs/>
          <w:lang w:eastAsia="zh-TW"/>
        </w:rPr>
        <w:t>2</w:t>
      </w:r>
      <w:r w:rsidRPr="3D2F6BB4">
        <w:rPr>
          <w:rFonts w:eastAsiaTheme="minorEastAsia"/>
          <w:b/>
          <w:bCs/>
          <w:lang w:eastAsia="zh-TW"/>
        </w:rPr>
        <w:t>: The legacy LPP message “</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can be enhanced to configure the</w:t>
      </w:r>
      <w:r w:rsidR="00695580" w:rsidRPr="3D2F6BB4">
        <w:rPr>
          <w:rFonts w:eastAsiaTheme="minorEastAsia"/>
          <w:b/>
          <w:bCs/>
          <w:lang w:eastAsia="zh-TW"/>
        </w:rPr>
        <w:t xml:space="preserve"> measurement</w:t>
      </w:r>
      <w:r w:rsidRPr="3D2F6BB4">
        <w:rPr>
          <w:rFonts w:eastAsiaTheme="minorEastAsia"/>
          <w:b/>
          <w:bCs/>
          <w:lang w:eastAsia="zh-TW"/>
        </w:rPr>
        <w:t xml:space="preserve"> report contents and the logging-related configurations.</w:t>
      </w:r>
    </w:p>
    <w:p w14:paraId="655CA85A" w14:textId="2A362015" w:rsidR="00631D2F" w:rsidRPr="00E875DB" w:rsidRDefault="00631D2F" w:rsidP="3D2F6BB4">
      <w:pPr>
        <w:ind w:firstLine="464"/>
        <w:jc w:val="both"/>
        <w:rPr>
          <w:rFonts w:eastAsiaTheme="minorEastAsia"/>
          <w:lang w:eastAsia="zh-TW"/>
        </w:rPr>
      </w:pPr>
      <w:r w:rsidRPr="3D2F6BB4">
        <w:rPr>
          <w:rFonts w:eastAsiaTheme="minorEastAsia"/>
          <w:b/>
          <w:bCs/>
          <w:lang w:eastAsia="zh-TW"/>
        </w:rPr>
        <w:lastRenderedPageBreak/>
        <w:t xml:space="preserve">Proposal </w:t>
      </w:r>
      <w:r w:rsidR="3A7EC958" w:rsidRPr="3D2F6BB4">
        <w:rPr>
          <w:rFonts w:eastAsiaTheme="minorEastAsia"/>
          <w:b/>
          <w:bCs/>
          <w:lang w:eastAsia="zh-TW"/>
        </w:rPr>
        <w:t>5</w:t>
      </w:r>
      <w:r w:rsidRPr="3D2F6BB4">
        <w:rPr>
          <w:rFonts w:eastAsiaTheme="minorEastAsia"/>
          <w:b/>
          <w:bCs/>
          <w:lang w:eastAsia="zh-TW"/>
        </w:rPr>
        <w:t xml:space="preserve">: A new type of </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xml:space="preserve"> message (e.g., </w:t>
      </w:r>
      <w:r w:rsidRPr="00724174">
        <w:rPr>
          <w:rFonts w:eastAsiaTheme="minorEastAsia"/>
          <w:b/>
          <w:bCs/>
          <w:i/>
          <w:iCs/>
          <w:lang w:eastAsia="zh-TW"/>
        </w:rPr>
        <w:t>AIML-</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xml:space="preserve">) is used for the LMF to configure the logging and </w:t>
      </w:r>
      <w:r w:rsidR="00B40CE4" w:rsidRPr="3D2F6BB4">
        <w:rPr>
          <w:rFonts w:eastAsiaTheme="minorEastAsia"/>
          <w:b/>
          <w:bCs/>
          <w:lang w:eastAsia="zh-TW"/>
        </w:rPr>
        <w:t xml:space="preserve">measurement </w:t>
      </w:r>
      <w:r w:rsidRPr="3D2F6BB4">
        <w:rPr>
          <w:rFonts w:eastAsiaTheme="minorEastAsia"/>
          <w:b/>
          <w:bCs/>
          <w:lang w:eastAsia="zh-TW"/>
        </w:rPr>
        <w:t>reporting configurations regarding the data collection for NW-side model.</w:t>
      </w:r>
    </w:p>
    <w:p w14:paraId="197D896F" w14:textId="33275AA9" w:rsidR="005B3466" w:rsidRPr="00631D2F" w:rsidRDefault="005B3466" w:rsidP="00631D2F">
      <w:pPr>
        <w:ind w:firstLine="464"/>
        <w:jc w:val="both"/>
        <w:rPr>
          <w:rFonts w:eastAsiaTheme="minorEastAsia"/>
          <w:lang w:eastAsia="zh-TW"/>
        </w:rPr>
      </w:pPr>
      <w:r>
        <w:rPr>
          <w:rFonts w:eastAsiaTheme="minorEastAsia" w:hint="eastAsia"/>
          <w:lang w:eastAsia="zh-TW"/>
        </w:rPr>
        <w:t xml:space="preserve">The logging configuration can indicate how and when the UE logs the measurement results. For example, a basic periodical logging configuration can include a logging interval and a threshold value for the number of logged measurement results. In addition, to precisely collect the data with certain additional conditions, and to reduce the measurement overhead at the UE side, we propose to log the measurement results in an event-triggered manner. For example, the LMF can configure an association ID (in case it represents a NW-side or UE-side additional condition) in the </w:t>
      </w:r>
      <w:proofErr w:type="spellStart"/>
      <w:r w:rsidRPr="00724174">
        <w:rPr>
          <w:rFonts w:eastAsiaTheme="minorEastAsia"/>
          <w:i/>
          <w:iCs/>
          <w:lang w:eastAsia="zh-TW"/>
        </w:rPr>
        <w:t>RequestLocationInformation</w:t>
      </w:r>
      <w:proofErr w:type="spellEnd"/>
      <w:r>
        <w:rPr>
          <w:rFonts w:eastAsiaTheme="minorEastAsia" w:hint="eastAsia"/>
          <w:lang w:eastAsia="zh-TW"/>
        </w:rPr>
        <w:t xml:space="preserve"> message. The UE only measures and logs the measurement result at the certain NW-side or UE-side additional condition.</w:t>
      </w:r>
    </w:p>
    <w:p w14:paraId="4D6E6FE8" w14:textId="383B328F" w:rsidR="005B3466" w:rsidRDefault="005B3466" w:rsidP="3D2F6BB4">
      <w:pPr>
        <w:ind w:firstLine="464"/>
        <w:jc w:val="both"/>
        <w:rPr>
          <w:rFonts w:eastAsiaTheme="minorEastAsia"/>
          <w:b/>
          <w:bCs/>
          <w:lang w:eastAsia="zh-TW"/>
        </w:rPr>
      </w:pPr>
      <w:r w:rsidRPr="3D2F6BB4">
        <w:rPr>
          <w:rFonts w:eastAsiaTheme="minorEastAsia"/>
          <w:b/>
          <w:bCs/>
          <w:lang w:eastAsia="zh-TW"/>
        </w:rPr>
        <w:t xml:space="preserve">Observation </w:t>
      </w:r>
      <w:r w:rsidR="51E4182F" w:rsidRPr="3D2F6BB4">
        <w:rPr>
          <w:rFonts w:eastAsiaTheme="minorEastAsia"/>
          <w:b/>
          <w:bCs/>
          <w:lang w:eastAsia="zh-TW"/>
        </w:rPr>
        <w:t>3</w:t>
      </w:r>
      <w:r w:rsidRPr="3D2F6BB4">
        <w:rPr>
          <w:rFonts w:eastAsiaTheme="minorEastAsia"/>
          <w:b/>
          <w:bCs/>
          <w:lang w:eastAsia="zh-TW"/>
        </w:rPr>
        <w:t>: Logging the measurement results in an event-triggered manner is beneficial for precise collection of the data with certain additional conditions and reduction of the measurement overhead at the UE side.</w:t>
      </w:r>
    </w:p>
    <w:p w14:paraId="58E44318" w14:textId="520F61D4" w:rsidR="00A74317" w:rsidRDefault="005B3466" w:rsidP="3D2F6BB4">
      <w:pPr>
        <w:ind w:firstLine="464"/>
        <w:jc w:val="both"/>
        <w:rPr>
          <w:rFonts w:eastAsiaTheme="minorEastAsia"/>
          <w:lang w:eastAsia="zh-TW"/>
        </w:rPr>
      </w:pPr>
      <w:r w:rsidRPr="3D2F6BB4">
        <w:rPr>
          <w:rFonts w:eastAsiaTheme="minorEastAsia"/>
          <w:b/>
          <w:bCs/>
          <w:lang w:eastAsia="zh-TW"/>
        </w:rPr>
        <w:t xml:space="preserve">Proposal </w:t>
      </w:r>
      <w:r w:rsidR="07AAA861" w:rsidRPr="3D2F6BB4">
        <w:rPr>
          <w:rFonts w:eastAsiaTheme="minorEastAsia"/>
          <w:b/>
          <w:bCs/>
          <w:lang w:eastAsia="zh-TW"/>
        </w:rPr>
        <w:t>6</w:t>
      </w:r>
      <w:r w:rsidRPr="3D2F6BB4">
        <w:rPr>
          <w:rFonts w:eastAsiaTheme="minorEastAsia"/>
          <w:b/>
          <w:bCs/>
          <w:lang w:eastAsia="zh-TW"/>
        </w:rPr>
        <w:t xml:space="preserve">: The LMF can provide the condition (e.g., a certain additional condition) in the new type of </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xml:space="preserve"> message to enable the UE to perform event-triggered logging.</w:t>
      </w:r>
    </w:p>
    <w:p w14:paraId="0113EE43" w14:textId="116EF9F2" w:rsidR="005B3466" w:rsidRDefault="00631D2F" w:rsidP="000D22B5">
      <w:pPr>
        <w:ind w:firstLine="464"/>
        <w:jc w:val="both"/>
        <w:rPr>
          <w:rFonts w:eastAsiaTheme="minorEastAsia"/>
          <w:lang w:eastAsia="zh-TW"/>
        </w:rPr>
      </w:pPr>
      <w:r>
        <w:rPr>
          <w:rFonts w:eastAsiaTheme="minorEastAsia" w:hint="eastAsia"/>
          <w:lang w:eastAsia="zh-TW"/>
        </w:rPr>
        <w:t xml:space="preserve">The </w:t>
      </w:r>
      <w:r w:rsidR="00B40CE4">
        <w:rPr>
          <w:rFonts w:eastAsiaTheme="minorEastAsia"/>
          <w:lang w:eastAsia="zh-TW"/>
        </w:rPr>
        <w:t xml:space="preserve">measurement </w:t>
      </w:r>
      <w:r>
        <w:rPr>
          <w:rFonts w:eastAsiaTheme="minorEastAsia" w:hint="eastAsia"/>
          <w:lang w:eastAsia="zh-TW"/>
        </w:rPr>
        <w:t xml:space="preserve">report configuration can also be enhanced to allow the UE to perform event-triggered </w:t>
      </w:r>
      <w:r w:rsidR="00B40CE4">
        <w:rPr>
          <w:rFonts w:eastAsiaTheme="minorEastAsia"/>
          <w:lang w:eastAsia="zh-TW"/>
        </w:rPr>
        <w:t xml:space="preserve">measurement </w:t>
      </w:r>
      <w:r>
        <w:rPr>
          <w:rFonts w:eastAsiaTheme="minorEastAsia" w:hint="eastAsia"/>
          <w:lang w:eastAsia="zh-TW"/>
        </w:rPr>
        <w:t xml:space="preserve">report and on-demand reporting to avoid frequent </w:t>
      </w:r>
      <w:r w:rsidR="00353EDB">
        <w:rPr>
          <w:rFonts w:eastAsiaTheme="minorEastAsia"/>
          <w:lang w:eastAsia="zh-TW"/>
        </w:rPr>
        <w:t xml:space="preserve">measurement </w:t>
      </w:r>
      <w:r>
        <w:rPr>
          <w:rFonts w:eastAsiaTheme="minorEastAsia" w:hint="eastAsia"/>
          <w:lang w:eastAsia="zh-TW"/>
        </w:rPr>
        <w:t xml:space="preserve">report that congests the wireless channel. For event-triggered </w:t>
      </w:r>
      <w:r w:rsidR="00353EDB">
        <w:rPr>
          <w:rFonts w:eastAsiaTheme="minorEastAsia"/>
          <w:lang w:eastAsia="zh-TW"/>
        </w:rPr>
        <w:t xml:space="preserve">measurement </w:t>
      </w:r>
      <w:r>
        <w:rPr>
          <w:rFonts w:eastAsiaTheme="minorEastAsia" w:hint="eastAsia"/>
          <w:lang w:eastAsia="zh-TW"/>
        </w:rPr>
        <w:t>report, the LMF can configure an indication that the UE triggers the</w:t>
      </w:r>
      <w:r w:rsidR="00353EDB">
        <w:rPr>
          <w:rFonts w:eastAsiaTheme="minorEastAsia"/>
          <w:lang w:eastAsia="zh-TW"/>
        </w:rPr>
        <w:t xml:space="preserve"> measurement</w:t>
      </w:r>
      <w:r>
        <w:rPr>
          <w:rFonts w:eastAsiaTheme="minorEastAsia" w:hint="eastAsia"/>
          <w:lang w:eastAsia="zh-TW"/>
        </w:rPr>
        <w:t xml:space="preserve"> report when 1) the logging counter reaches a threshold, or 2) the leaving condition for </w:t>
      </w:r>
      <w:r w:rsidR="00E205A1">
        <w:rPr>
          <w:rFonts w:eastAsiaTheme="minorEastAsia" w:hint="eastAsia"/>
          <w:lang w:eastAsia="zh-TW"/>
        </w:rPr>
        <w:t xml:space="preserve">event-triggered </w:t>
      </w:r>
      <w:r>
        <w:rPr>
          <w:rFonts w:eastAsiaTheme="minorEastAsia" w:hint="eastAsia"/>
          <w:lang w:eastAsia="zh-TW"/>
        </w:rPr>
        <w:t>logging is met. As for on-demand</w:t>
      </w:r>
      <w:r w:rsidR="00353EDB">
        <w:rPr>
          <w:rFonts w:eastAsiaTheme="minorEastAsia"/>
          <w:lang w:eastAsia="zh-TW"/>
        </w:rPr>
        <w:t xml:space="preserve"> measurement</w:t>
      </w:r>
      <w:r>
        <w:rPr>
          <w:rFonts w:eastAsiaTheme="minorEastAsia" w:hint="eastAsia"/>
          <w:lang w:eastAsia="zh-TW"/>
        </w:rPr>
        <w:t xml:space="preserve"> report, an indication from LMF is needed to inform that a measurement report is requested. The indication could be an existing LPP message such as</w:t>
      </w:r>
      <w:r w:rsidRPr="00631D2F">
        <w:rPr>
          <w:rFonts w:eastAsiaTheme="minorEastAsia" w:hint="eastAsia"/>
          <w:lang w:eastAsia="zh-TW"/>
        </w:rPr>
        <w:t xml:space="preserve"> </w:t>
      </w:r>
      <w:proofErr w:type="spellStart"/>
      <w:r w:rsidRPr="00724174">
        <w:rPr>
          <w:rFonts w:eastAsiaTheme="minorEastAsia"/>
          <w:i/>
          <w:iCs/>
          <w:lang w:eastAsia="zh-TW"/>
        </w:rPr>
        <w:t>RequestLocationInformation</w:t>
      </w:r>
      <w:proofErr w:type="spellEnd"/>
      <w:r>
        <w:rPr>
          <w:rFonts w:eastAsiaTheme="minorEastAsia" w:hint="eastAsia"/>
          <w:lang w:eastAsia="zh-TW"/>
        </w:rPr>
        <w:t xml:space="preserve"> with an indication IE for the UE to identify the message is for configuration or for on-demand </w:t>
      </w:r>
      <w:r w:rsidR="00353EDB">
        <w:rPr>
          <w:rFonts w:eastAsiaTheme="minorEastAsia"/>
          <w:lang w:eastAsia="zh-TW"/>
        </w:rPr>
        <w:t xml:space="preserve">measurement </w:t>
      </w:r>
      <w:r>
        <w:rPr>
          <w:rFonts w:eastAsiaTheme="minorEastAsia" w:hint="eastAsia"/>
          <w:lang w:eastAsia="zh-TW"/>
        </w:rPr>
        <w:t xml:space="preserve">report request; alternatively, a new type of LPP message is needed to be defined to trigger the UE </w:t>
      </w:r>
      <w:r w:rsidR="00501A84">
        <w:rPr>
          <w:rFonts w:eastAsiaTheme="minorEastAsia"/>
          <w:lang w:eastAsia="zh-TW"/>
        </w:rPr>
        <w:t xml:space="preserve">to </w:t>
      </w:r>
      <w:r>
        <w:rPr>
          <w:rFonts w:eastAsiaTheme="minorEastAsia" w:hint="eastAsia"/>
          <w:lang w:eastAsia="zh-TW"/>
        </w:rPr>
        <w:t>initiate a measurement report.</w:t>
      </w:r>
    </w:p>
    <w:p w14:paraId="7A222028" w14:textId="4A85B30C" w:rsidR="00631D2F" w:rsidRDefault="00631D2F" w:rsidP="3D2F6BB4">
      <w:pPr>
        <w:ind w:firstLine="464"/>
        <w:jc w:val="both"/>
        <w:rPr>
          <w:rFonts w:eastAsiaTheme="minorEastAsia"/>
          <w:b/>
          <w:bCs/>
          <w:lang w:eastAsia="zh-TW"/>
        </w:rPr>
      </w:pPr>
      <w:r w:rsidRPr="3D2F6BB4">
        <w:rPr>
          <w:rFonts w:eastAsiaTheme="minorEastAsia"/>
          <w:b/>
          <w:bCs/>
          <w:lang w:eastAsia="zh-TW"/>
        </w:rPr>
        <w:t xml:space="preserve">Observation </w:t>
      </w:r>
      <w:r w:rsidR="263C241B" w:rsidRPr="3D2F6BB4">
        <w:rPr>
          <w:rFonts w:eastAsiaTheme="minorEastAsia"/>
          <w:b/>
          <w:bCs/>
          <w:lang w:eastAsia="zh-TW"/>
        </w:rPr>
        <w:t>4</w:t>
      </w:r>
      <w:r w:rsidRPr="3D2F6BB4">
        <w:rPr>
          <w:rFonts w:eastAsiaTheme="minorEastAsia"/>
          <w:b/>
          <w:bCs/>
          <w:lang w:eastAsia="zh-TW"/>
        </w:rPr>
        <w:t xml:space="preserve">: To avoid frequent </w:t>
      </w:r>
      <w:r w:rsidR="00501A84" w:rsidRPr="3D2F6BB4">
        <w:rPr>
          <w:rFonts w:eastAsiaTheme="minorEastAsia"/>
          <w:b/>
          <w:bCs/>
          <w:lang w:eastAsia="zh-TW"/>
        </w:rPr>
        <w:t xml:space="preserve">measurement </w:t>
      </w:r>
      <w:r w:rsidRPr="3D2F6BB4">
        <w:rPr>
          <w:rFonts w:eastAsiaTheme="minorEastAsia"/>
          <w:b/>
          <w:bCs/>
          <w:lang w:eastAsia="zh-TW"/>
        </w:rPr>
        <w:t xml:space="preserve">report, the </w:t>
      </w:r>
      <w:r w:rsidR="00013CF0" w:rsidRPr="3D2F6BB4">
        <w:rPr>
          <w:rFonts w:eastAsiaTheme="minorEastAsia"/>
          <w:b/>
          <w:bCs/>
          <w:lang w:eastAsia="zh-TW"/>
        </w:rPr>
        <w:t xml:space="preserve">measurement </w:t>
      </w:r>
      <w:r w:rsidRPr="3D2F6BB4">
        <w:rPr>
          <w:rFonts w:eastAsiaTheme="minorEastAsia"/>
          <w:b/>
          <w:bCs/>
          <w:lang w:eastAsia="zh-TW"/>
        </w:rPr>
        <w:t xml:space="preserve">report configuration can be enhanced to accommodate the event-triggered and on-demand </w:t>
      </w:r>
      <w:r w:rsidR="00013CF0" w:rsidRPr="3D2F6BB4">
        <w:rPr>
          <w:rFonts w:eastAsiaTheme="minorEastAsia"/>
          <w:b/>
          <w:bCs/>
          <w:lang w:eastAsia="zh-TW"/>
        </w:rPr>
        <w:t xml:space="preserve">measurement </w:t>
      </w:r>
      <w:r w:rsidRPr="3D2F6BB4">
        <w:rPr>
          <w:rFonts w:eastAsiaTheme="minorEastAsia"/>
          <w:b/>
          <w:bCs/>
          <w:lang w:eastAsia="zh-TW"/>
        </w:rPr>
        <w:t>report.</w:t>
      </w:r>
    </w:p>
    <w:p w14:paraId="73C1ABA1" w14:textId="6025BAF7" w:rsidR="005B3466" w:rsidRDefault="00631D2F" w:rsidP="3D2F6BB4">
      <w:pPr>
        <w:ind w:firstLine="464"/>
        <w:jc w:val="both"/>
        <w:rPr>
          <w:rFonts w:eastAsiaTheme="minorEastAsia"/>
          <w:b/>
          <w:bCs/>
          <w:lang w:eastAsia="zh-TW"/>
        </w:rPr>
      </w:pPr>
      <w:r w:rsidRPr="3D2F6BB4">
        <w:rPr>
          <w:rFonts w:eastAsiaTheme="minorEastAsia"/>
          <w:b/>
          <w:bCs/>
          <w:lang w:eastAsia="zh-TW"/>
        </w:rPr>
        <w:t xml:space="preserve">Proposal </w:t>
      </w:r>
      <w:r w:rsidR="448C3962" w:rsidRPr="3D2F6BB4">
        <w:rPr>
          <w:rFonts w:eastAsiaTheme="minorEastAsia"/>
          <w:b/>
          <w:bCs/>
          <w:lang w:eastAsia="zh-TW"/>
        </w:rPr>
        <w:t>7</w:t>
      </w:r>
      <w:r w:rsidRPr="3D2F6BB4">
        <w:rPr>
          <w:rFonts w:eastAsiaTheme="minorEastAsia"/>
          <w:b/>
          <w:bCs/>
          <w:lang w:eastAsia="zh-TW"/>
        </w:rPr>
        <w:t xml:space="preserve">: For event-triggered </w:t>
      </w:r>
      <w:r w:rsidR="009E2162" w:rsidRPr="3D2F6BB4">
        <w:rPr>
          <w:rFonts w:eastAsiaTheme="minorEastAsia"/>
          <w:b/>
          <w:bCs/>
          <w:lang w:eastAsia="zh-TW"/>
        </w:rPr>
        <w:t xml:space="preserve">measurement </w:t>
      </w:r>
      <w:r w:rsidRPr="3D2F6BB4">
        <w:rPr>
          <w:rFonts w:eastAsiaTheme="minorEastAsia"/>
          <w:b/>
          <w:bCs/>
          <w:lang w:eastAsia="zh-TW"/>
        </w:rPr>
        <w:t xml:space="preserve">report, </w:t>
      </w:r>
      <w:r w:rsidR="00E205A1" w:rsidRPr="3D2F6BB4">
        <w:rPr>
          <w:rFonts w:eastAsiaTheme="minorEastAsia"/>
          <w:b/>
          <w:bCs/>
          <w:lang w:eastAsia="zh-TW"/>
        </w:rPr>
        <w:t>the LMF can configure the UE to report when 1) the logging counter reaches a threshold or 2) the leaving condition for event-triggered logging is met</w:t>
      </w:r>
      <w:r w:rsidRPr="3D2F6BB4">
        <w:rPr>
          <w:rFonts w:eastAsiaTheme="minorEastAsia"/>
          <w:b/>
          <w:bCs/>
          <w:lang w:eastAsia="zh-TW"/>
        </w:rPr>
        <w:t>.</w:t>
      </w:r>
    </w:p>
    <w:p w14:paraId="6A71AEDC" w14:textId="0562F326" w:rsidR="00E205A1" w:rsidRPr="00E205A1" w:rsidRDefault="00E205A1" w:rsidP="3D2F6BB4">
      <w:pPr>
        <w:ind w:firstLine="464"/>
        <w:jc w:val="both"/>
        <w:rPr>
          <w:rFonts w:eastAsiaTheme="minorEastAsia"/>
          <w:lang w:eastAsia="zh-TW"/>
        </w:rPr>
      </w:pPr>
      <w:r w:rsidRPr="3D2F6BB4">
        <w:rPr>
          <w:rFonts w:eastAsiaTheme="minorEastAsia"/>
          <w:b/>
          <w:bCs/>
          <w:lang w:eastAsia="zh-TW"/>
        </w:rPr>
        <w:t xml:space="preserve">Proposal </w:t>
      </w:r>
      <w:r w:rsidR="490FBE67" w:rsidRPr="3D2F6BB4">
        <w:rPr>
          <w:rFonts w:eastAsiaTheme="minorEastAsia"/>
          <w:b/>
          <w:bCs/>
          <w:lang w:eastAsia="zh-TW"/>
        </w:rPr>
        <w:t>8</w:t>
      </w:r>
      <w:r w:rsidRPr="3D2F6BB4">
        <w:rPr>
          <w:rFonts w:eastAsiaTheme="minorEastAsia"/>
          <w:b/>
          <w:bCs/>
          <w:lang w:eastAsia="zh-TW"/>
        </w:rPr>
        <w:t xml:space="preserve">: For on-demand </w:t>
      </w:r>
      <w:r w:rsidR="009E2162" w:rsidRPr="3D2F6BB4">
        <w:rPr>
          <w:rFonts w:eastAsiaTheme="minorEastAsia"/>
          <w:b/>
          <w:bCs/>
          <w:lang w:eastAsia="zh-TW"/>
        </w:rPr>
        <w:t xml:space="preserve">measurement </w:t>
      </w:r>
      <w:r w:rsidRPr="3D2F6BB4">
        <w:rPr>
          <w:rFonts w:eastAsiaTheme="minorEastAsia"/>
          <w:b/>
          <w:bCs/>
          <w:lang w:eastAsia="zh-TW"/>
        </w:rPr>
        <w:t>report, an indication from LMF is needed to inform the UE of the request of measurement result. The indication can be 1) a legacy LPP message with an indication IE for the UE to identify the on-demand request, or 2) a new LPP message.</w:t>
      </w:r>
    </w:p>
    <w:p w14:paraId="4522CD3A" w14:textId="1578A797" w:rsidR="00E205A1" w:rsidRDefault="00E205A1" w:rsidP="3D2F6BB4">
      <w:pPr>
        <w:ind w:firstLine="464"/>
        <w:jc w:val="both"/>
        <w:rPr>
          <w:rFonts w:eastAsiaTheme="minorEastAsia"/>
          <w:lang w:eastAsia="zh-TW"/>
        </w:rPr>
      </w:pPr>
      <w:r w:rsidRPr="3D2F6BB4">
        <w:rPr>
          <w:rFonts w:eastAsiaTheme="minorEastAsia"/>
          <w:lang w:eastAsia="zh-TW"/>
        </w:rPr>
        <w:t>As for the content</w:t>
      </w:r>
      <w:r w:rsidR="00A423E4" w:rsidRPr="3D2F6BB4">
        <w:rPr>
          <w:rFonts w:eastAsiaTheme="minorEastAsia"/>
          <w:lang w:eastAsia="zh-TW"/>
        </w:rPr>
        <w:t xml:space="preserve"> of the measurement report for </w:t>
      </w:r>
      <w:r w:rsidR="0088296E" w:rsidRPr="3D2F6BB4">
        <w:rPr>
          <w:rFonts w:eastAsiaTheme="minorEastAsia"/>
          <w:lang w:eastAsia="zh-TW"/>
        </w:rPr>
        <w:t>model training</w:t>
      </w:r>
      <w:r w:rsidRPr="3D2F6BB4">
        <w:rPr>
          <w:rFonts w:eastAsiaTheme="minorEastAsia"/>
          <w:lang w:eastAsia="zh-TW"/>
        </w:rPr>
        <w:t>,</w:t>
      </w:r>
      <w:r w:rsidR="0057130C" w:rsidRPr="3D2F6BB4">
        <w:rPr>
          <w:rFonts w:eastAsiaTheme="minorEastAsia"/>
          <w:lang w:eastAsia="zh-TW"/>
        </w:rPr>
        <w:t xml:space="preserve"> what the UE should include in the report can be configured also via the new type </w:t>
      </w:r>
      <w:proofErr w:type="spellStart"/>
      <w:r w:rsidR="0057130C" w:rsidRPr="3D2F6BB4">
        <w:rPr>
          <w:rFonts w:eastAsiaTheme="minorEastAsia"/>
          <w:lang w:eastAsia="zh-TW"/>
        </w:rPr>
        <w:t>RequestLocationInformation</w:t>
      </w:r>
      <w:proofErr w:type="spellEnd"/>
      <w:r w:rsidR="0057130C" w:rsidRPr="3D2F6BB4">
        <w:rPr>
          <w:rFonts w:eastAsiaTheme="minorEastAsia"/>
          <w:lang w:eastAsia="zh-TW"/>
        </w:rPr>
        <w:t xml:space="preserve"> message. The LMF can request the UE for providing the ground truth label and the associated additional condition for better data classification, which would be beneficial for training specific models. In our view, if the LMF requires a ground truth label, it can provide a validity </w:t>
      </w:r>
      <w:r w:rsidR="0A55FC84" w:rsidRPr="3D2F6BB4">
        <w:rPr>
          <w:rFonts w:eastAsiaTheme="minorEastAsia"/>
          <w:lang w:eastAsia="zh-TW"/>
        </w:rPr>
        <w:t>period</w:t>
      </w:r>
      <w:r w:rsidR="50303747" w:rsidRPr="3D2F6BB4">
        <w:rPr>
          <w:rFonts w:eastAsiaTheme="minorEastAsia"/>
          <w:lang w:eastAsia="zh-TW"/>
        </w:rPr>
        <w:t xml:space="preserve"> to the UE.</w:t>
      </w:r>
      <w:r w:rsidR="0057130C" w:rsidRPr="3D2F6BB4">
        <w:rPr>
          <w:rFonts w:eastAsiaTheme="minorEastAsia"/>
          <w:lang w:eastAsia="zh-TW"/>
        </w:rPr>
        <w:t xml:space="preserve"> </w:t>
      </w:r>
      <w:r w:rsidR="00528994" w:rsidRPr="3D2F6BB4">
        <w:rPr>
          <w:rFonts w:eastAsiaTheme="minorEastAsia"/>
          <w:lang w:eastAsia="zh-TW"/>
        </w:rPr>
        <w:t>T</w:t>
      </w:r>
      <w:r w:rsidR="0057130C" w:rsidRPr="3D2F6BB4">
        <w:rPr>
          <w:rFonts w:eastAsiaTheme="minorEastAsia"/>
          <w:lang w:eastAsia="zh-TW"/>
        </w:rPr>
        <w:t xml:space="preserve">he UE </w:t>
      </w:r>
      <w:r w:rsidR="50894E64" w:rsidRPr="3D2F6BB4">
        <w:rPr>
          <w:rFonts w:eastAsiaTheme="minorEastAsia"/>
          <w:lang w:eastAsia="zh-TW"/>
        </w:rPr>
        <w:t>then</w:t>
      </w:r>
      <w:r w:rsidR="0057130C" w:rsidRPr="3D2F6BB4">
        <w:rPr>
          <w:rFonts w:eastAsiaTheme="minorEastAsia"/>
          <w:lang w:eastAsia="zh-TW"/>
        </w:rPr>
        <w:t xml:space="preserve"> associate</w:t>
      </w:r>
      <w:r w:rsidR="55302E7B" w:rsidRPr="3D2F6BB4">
        <w:rPr>
          <w:rFonts w:eastAsiaTheme="minorEastAsia"/>
          <w:lang w:eastAsia="zh-TW"/>
        </w:rPr>
        <w:t>s</w:t>
      </w:r>
      <w:r w:rsidR="0057130C" w:rsidRPr="3D2F6BB4">
        <w:rPr>
          <w:rFonts w:eastAsiaTheme="minorEastAsia"/>
          <w:lang w:eastAsia="zh-TW"/>
        </w:rPr>
        <w:t xml:space="preserve"> the </w:t>
      </w:r>
      <w:r w:rsidR="00661978" w:rsidRPr="3D2F6BB4">
        <w:rPr>
          <w:rFonts w:eastAsiaTheme="minorEastAsia"/>
          <w:lang w:eastAsia="zh-TW"/>
        </w:rPr>
        <w:t>measurement results with the ground truth label</w:t>
      </w:r>
      <w:r w:rsidR="0CE3013B" w:rsidRPr="3D2F6BB4">
        <w:rPr>
          <w:rFonts w:eastAsiaTheme="minorEastAsia"/>
          <w:lang w:eastAsia="zh-TW"/>
        </w:rPr>
        <w:t xml:space="preserve"> whose timestamp difference is less than the validity period</w:t>
      </w:r>
      <w:r w:rsidR="00661978" w:rsidRPr="3D2F6BB4">
        <w:rPr>
          <w:rFonts w:eastAsiaTheme="minorEastAsia"/>
          <w:lang w:eastAsia="zh-TW"/>
        </w:rPr>
        <w:t>. By doing so, the timestamps of the measurement result and the ground truth label are not needed to be reported.</w:t>
      </w:r>
    </w:p>
    <w:p w14:paraId="2A4A26B7" w14:textId="50C209E5" w:rsidR="00D14F29" w:rsidRDefault="00C87088" w:rsidP="3D2F6BB4">
      <w:pPr>
        <w:ind w:firstLine="464"/>
        <w:jc w:val="both"/>
        <w:rPr>
          <w:rFonts w:eastAsiaTheme="minorEastAsia"/>
          <w:b/>
          <w:bCs/>
          <w:lang w:eastAsia="zh-TW"/>
        </w:rPr>
      </w:pPr>
      <w:r w:rsidRPr="3D2F6BB4">
        <w:rPr>
          <w:rFonts w:eastAsiaTheme="minorEastAsia"/>
          <w:b/>
          <w:bCs/>
          <w:lang w:eastAsia="zh-TW"/>
        </w:rPr>
        <w:t xml:space="preserve">Observation </w:t>
      </w:r>
      <w:r w:rsidR="524FB871" w:rsidRPr="3D2F6BB4">
        <w:rPr>
          <w:rFonts w:eastAsiaTheme="minorEastAsia"/>
          <w:b/>
          <w:bCs/>
          <w:lang w:eastAsia="zh-TW"/>
        </w:rPr>
        <w:t>5</w:t>
      </w:r>
      <w:r w:rsidRPr="3D2F6BB4">
        <w:rPr>
          <w:rFonts w:eastAsiaTheme="minorEastAsia"/>
          <w:b/>
          <w:bCs/>
          <w:lang w:eastAsia="zh-TW"/>
        </w:rPr>
        <w:t xml:space="preserve">: </w:t>
      </w:r>
      <w:r w:rsidR="0057130C" w:rsidRPr="3D2F6BB4">
        <w:rPr>
          <w:rFonts w:eastAsiaTheme="minorEastAsia"/>
          <w:b/>
          <w:bCs/>
          <w:lang w:eastAsia="zh-TW"/>
        </w:rPr>
        <w:t xml:space="preserve">The legacy </w:t>
      </w:r>
      <w:proofErr w:type="spellStart"/>
      <w:r w:rsidR="0057130C" w:rsidRPr="00724174">
        <w:rPr>
          <w:rFonts w:eastAsiaTheme="minorEastAsia"/>
          <w:b/>
          <w:bCs/>
          <w:i/>
          <w:iCs/>
          <w:lang w:eastAsia="zh-TW"/>
        </w:rPr>
        <w:t>RequestLocationInformation</w:t>
      </w:r>
      <w:proofErr w:type="spellEnd"/>
      <w:r w:rsidR="0057130C" w:rsidRPr="3D2F6BB4">
        <w:rPr>
          <w:rFonts w:eastAsiaTheme="minorEastAsia"/>
          <w:b/>
          <w:bCs/>
          <w:lang w:eastAsia="zh-TW"/>
        </w:rPr>
        <w:t xml:space="preserve"> message can be extended to configure the report content</w:t>
      </w:r>
      <w:r w:rsidR="000E7125" w:rsidRPr="3D2F6BB4">
        <w:rPr>
          <w:rFonts w:eastAsiaTheme="minorEastAsia"/>
          <w:b/>
          <w:bCs/>
          <w:lang w:eastAsia="zh-TW"/>
        </w:rPr>
        <w:t>.</w:t>
      </w:r>
    </w:p>
    <w:p w14:paraId="15C35FA4" w14:textId="3F027F51" w:rsidR="004D25BD" w:rsidRDefault="00B5110F" w:rsidP="3D2F6BB4">
      <w:pPr>
        <w:ind w:firstLine="464"/>
        <w:jc w:val="both"/>
        <w:rPr>
          <w:rFonts w:eastAsiaTheme="minorEastAsia"/>
          <w:b/>
          <w:bCs/>
          <w:lang w:eastAsia="zh-TW"/>
        </w:rPr>
      </w:pPr>
      <w:r w:rsidRPr="3D2F6BB4">
        <w:rPr>
          <w:rFonts w:eastAsiaTheme="minorEastAsia"/>
          <w:b/>
          <w:bCs/>
          <w:lang w:eastAsia="zh-TW"/>
        </w:rPr>
        <w:t xml:space="preserve">Proposal </w:t>
      </w:r>
      <w:r w:rsidR="517A0E5C" w:rsidRPr="3D2F6BB4">
        <w:rPr>
          <w:rFonts w:eastAsiaTheme="minorEastAsia"/>
          <w:b/>
          <w:bCs/>
          <w:lang w:eastAsia="zh-TW"/>
        </w:rPr>
        <w:t>9</w:t>
      </w:r>
      <w:r w:rsidR="0057130C" w:rsidRPr="3D2F6BB4">
        <w:rPr>
          <w:rFonts w:eastAsiaTheme="minorEastAsia"/>
          <w:b/>
          <w:bCs/>
          <w:lang w:eastAsia="zh-TW"/>
        </w:rPr>
        <w:t xml:space="preserve">: </w:t>
      </w:r>
      <w:r w:rsidR="00661978" w:rsidRPr="3D2F6BB4">
        <w:rPr>
          <w:rFonts w:eastAsiaTheme="minorEastAsia"/>
          <w:b/>
          <w:bCs/>
          <w:lang w:eastAsia="zh-TW"/>
        </w:rPr>
        <w:t xml:space="preserve">Use the new type </w:t>
      </w:r>
      <w:proofErr w:type="spellStart"/>
      <w:r w:rsidR="00661978" w:rsidRPr="00724174">
        <w:rPr>
          <w:rFonts w:eastAsiaTheme="minorEastAsia"/>
          <w:b/>
          <w:bCs/>
          <w:i/>
          <w:iCs/>
          <w:lang w:eastAsia="zh-TW"/>
        </w:rPr>
        <w:t>RequestLocationInformation</w:t>
      </w:r>
      <w:proofErr w:type="spellEnd"/>
      <w:r w:rsidR="00661978" w:rsidRPr="3D2F6BB4">
        <w:rPr>
          <w:rFonts w:eastAsiaTheme="minorEastAsia"/>
          <w:b/>
          <w:bCs/>
          <w:lang w:eastAsia="zh-TW"/>
        </w:rPr>
        <w:t xml:space="preserve"> message to indicate whether the UE needs to report the ground truth label and the associated additional conditions</w:t>
      </w:r>
      <w:r w:rsidR="00B87476" w:rsidRPr="3D2F6BB4">
        <w:rPr>
          <w:rFonts w:eastAsiaTheme="minorEastAsia"/>
          <w:b/>
          <w:bCs/>
          <w:lang w:eastAsia="zh-TW"/>
        </w:rPr>
        <w:t>.</w:t>
      </w:r>
    </w:p>
    <w:p w14:paraId="1E7B74AA" w14:textId="3988CCDA" w:rsidR="00661978" w:rsidRDefault="00661978" w:rsidP="3D2F6BB4">
      <w:pPr>
        <w:ind w:firstLine="464"/>
        <w:jc w:val="both"/>
        <w:rPr>
          <w:rFonts w:eastAsiaTheme="minorEastAsia"/>
          <w:b/>
          <w:bCs/>
          <w:lang w:eastAsia="zh-TW"/>
        </w:rPr>
      </w:pPr>
      <w:r w:rsidRPr="3D2F6BB4">
        <w:rPr>
          <w:rFonts w:eastAsiaTheme="minorEastAsia"/>
          <w:b/>
          <w:bCs/>
          <w:lang w:eastAsia="zh-TW"/>
        </w:rPr>
        <w:t xml:space="preserve">Proposal </w:t>
      </w:r>
      <w:r w:rsidR="5664687D" w:rsidRPr="3D2F6BB4">
        <w:rPr>
          <w:rFonts w:eastAsiaTheme="minorEastAsia"/>
          <w:b/>
          <w:bCs/>
          <w:lang w:eastAsia="zh-TW"/>
        </w:rPr>
        <w:t>10</w:t>
      </w:r>
      <w:r w:rsidRPr="3D2F6BB4">
        <w:rPr>
          <w:rFonts w:eastAsiaTheme="minorEastAsia"/>
          <w:b/>
          <w:bCs/>
          <w:lang w:eastAsia="zh-TW"/>
        </w:rPr>
        <w:t xml:space="preserve">: Use a validity </w:t>
      </w:r>
      <w:r w:rsidR="5725AEA7" w:rsidRPr="3D2F6BB4">
        <w:rPr>
          <w:rFonts w:eastAsiaTheme="minorEastAsia"/>
          <w:b/>
          <w:bCs/>
          <w:lang w:eastAsia="zh-TW"/>
        </w:rPr>
        <w:t xml:space="preserve">period </w:t>
      </w:r>
      <w:r w:rsidRPr="3D2F6BB4">
        <w:rPr>
          <w:rFonts w:eastAsiaTheme="minorEastAsia"/>
          <w:b/>
          <w:bCs/>
          <w:lang w:eastAsia="zh-TW"/>
        </w:rPr>
        <w:t>for the UE to associate the measurement result and the ground truth label by itself.</w:t>
      </w:r>
    </w:p>
    <w:p w14:paraId="65D75124" w14:textId="19909C82" w:rsidR="007555C7" w:rsidRDefault="0057130C" w:rsidP="00670AFF">
      <w:pPr>
        <w:ind w:firstLine="464"/>
        <w:jc w:val="both"/>
        <w:rPr>
          <w:rFonts w:eastAsiaTheme="minorEastAsia"/>
          <w:lang w:eastAsia="zh-TW"/>
        </w:rPr>
      </w:pPr>
      <w:r>
        <w:rPr>
          <w:rFonts w:eastAsiaTheme="minorEastAsia" w:hint="eastAsia"/>
          <w:lang w:eastAsia="zh-TW"/>
        </w:rPr>
        <w:lastRenderedPageBreak/>
        <w:t xml:space="preserve">In case on-demand </w:t>
      </w:r>
      <w:r w:rsidR="00FF7D96">
        <w:rPr>
          <w:rFonts w:eastAsiaTheme="minorEastAsia"/>
          <w:lang w:eastAsia="zh-TW"/>
        </w:rPr>
        <w:t xml:space="preserve">measurement </w:t>
      </w:r>
      <w:r>
        <w:rPr>
          <w:rFonts w:eastAsiaTheme="minorEastAsia"/>
          <w:lang w:eastAsia="zh-TW"/>
        </w:rPr>
        <w:t>report</w:t>
      </w:r>
      <w:r>
        <w:rPr>
          <w:rFonts w:eastAsiaTheme="minorEastAsia" w:hint="eastAsia"/>
          <w:lang w:eastAsia="zh-TW"/>
        </w:rPr>
        <w:t xml:space="preserve"> is supported, a UE may face the problem that the logged measurement results increase upon every </w:t>
      </w:r>
      <w:r>
        <w:rPr>
          <w:rFonts w:eastAsiaTheme="minorEastAsia"/>
          <w:lang w:eastAsia="zh-TW"/>
        </w:rPr>
        <w:t>logging</w:t>
      </w:r>
      <w:r>
        <w:rPr>
          <w:rFonts w:eastAsiaTheme="minorEastAsia" w:hint="eastAsia"/>
          <w:lang w:eastAsia="zh-TW"/>
        </w:rPr>
        <w:t xml:space="preserve"> instance while the LMF does not request the </w:t>
      </w:r>
      <w:r w:rsidR="00FF7D96">
        <w:rPr>
          <w:rFonts w:eastAsiaTheme="minorEastAsia"/>
          <w:lang w:eastAsia="zh-TW"/>
        </w:rPr>
        <w:t xml:space="preserve">measurement </w:t>
      </w:r>
      <w:r>
        <w:rPr>
          <w:rFonts w:eastAsiaTheme="minorEastAsia" w:hint="eastAsia"/>
          <w:lang w:eastAsia="zh-TW"/>
        </w:rPr>
        <w:t xml:space="preserve">results. To </w:t>
      </w:r>
      <w:r w:rsidR="00661978">
        <w:rPr>
          <w:rFonts w:eastAsiaTheme="minorEastAsia" w:hint="eastAsia"/>
          <w:lang w:eastAsia="zh-TW"/>
        </w:rPr>
        <w:t>prevent the UE from the overwhelming size of</w:t>
      </w:r>
      <w:r>
        <w:rPr>
          <w:rFonts w:eastAsiaTheme="minorEastAsia" w:hint="eastAsia"/>
          <w:lang w:eastAsia="zh-TW"/>
        </w:rPr>
        <w:t xml:space="preserve"> logged </w:t>
      </w:r>
      <w:r w:rsidR="00661978">
        <w:rPr>
          <w:rFonts w:eastAsiaTheme="minorEastAsia" w:hint="eastAsia"/>
          <w:lang w:eastAsia="zh-TW"/>
        </w:rPr>
        <w:t>measurement results, a dropping rule is needed. In our view, although this can be up to UE</w:t>
      </w:r>
      <w:r w:rsidR="00661978">
        <w:rPr>
          <w:rFonts w:eastAsiaTheme="minorEastAsia"/>
          <w:lang w:eastAsia="zh-TW"/>
        </w:rPr>
        <w:t>’</w:t>
      </w:r>
      <w:r w:rsidR="00661978">
        <w:rPr>
          <w:rFonts w:eastAsiaTheme="minorEastAsia" w:hint="eastAsia"/>
          <w:lang w:eastAsia="zh-TW"/>
        </w:rPr>
        <w:t>s implementation, an upper bound of logging time (like 48 hours in logged MDT) can be discussed.</w:t>
      </w:r>
    </w:p>
    <w:p w14:paraId="38A28914" w14:textId="5BD0DD53" w:rsidR="00661978" w:rsidRDefault="00661978" w:rsidP="3D2F6BB4">
      <w:pPr>
        <w:ind w:firstLine="464"/>
        <w:jc w:val="both"/>
        <w:rPr>
          <w:rFonts w:eastAsiaTheme="minorEastAsia"/>
          <w:b/>
          <w:bCs/>
          <w:lang w:eastAsia="zh-TW"/>
        </w:rPr>
      </w:pPr>
      <w:r w:rsidRPr="3D2F6BB4">
        <w:rPr>
          <w:rFonts w:eastAsiaTheme="minorEastAsia"/>
          <w:b/>
          <w:bCs/>
          <w:lang w:eastAsia="zh-TW"/>
        </w:rPr>
        <w:t xml:space="preserve">Observation </w:t>
      </w:r>
      <w:r w:rsidR="06DC8CE4" w:rsidRPr="3D2F6BB4">
        <w:rPr>
          <w:rFonts w:eastAsiaTheme="minorEastAsia"/>
          <w:b/>
          <w:bCs/>
          <w:lang w:eastAsia="zh-TW"/>
        </w:rPr>
        <w:t>6</w:t>
      </w:r>
      <w:r w:rsidRPr="3D2F6BB4">
        <w:rPr>
          <w:rFonts w:eastAsiaTheme="minorEastAsia"/>
          <w:b/>
          <w:bCs/>
          <w:lang w:eastAsia="zh-TW"/>
        </w:rPr>
        <w:t>: A dropping method is needed to prevent the UE from the overwhelming size of logged measurement results.</w:t>
      </w:r>
    </w:p>
    <w:p w14:paraId="4211BA2D" w14:textId="76C79888" w:rsidR="00661978" w:rsidRPr="00661978" w:rsidRDefault="00661978" w:rsidP="3D2F6BB4">
      <w:pPr>
        <w:ind w:firstLine="464"/>
        <w:jc w:val="both"/>
        <w:rPr>
          <w:rFonts w:eastAsiaTheme="minorEastAsia"/>
          <w:b/>
          <w:bCs/>
          <w:lang w:eastAsia="zh-TW"/>
        </w:rPr>
      </w:pPr>
      <w:r w:rsidRPr="3D2F6BB4">
        <w:rPr>
          <w:rFonts w:eastAsiaTheme="minorEastAsia"/>
          <w:b/>
          <w:bCs/>
          <w:lang w:eastAsia="zh-TW"/>
        </w:rPr>
        <w:t>Proposal 1</w:t>
      </w:r>
      <w:r w:rsidR="544BF39A" w:rsidRPr="3D2F6BB4">
        <w:rPr>
          <w:rFonts w:eastAsiaTheme="minorEastAsia"/>
          <w:b/>
          <w:bCs/>
          <w:lang w:eastAsia="zh-TW"/>
        </w:rPr>
        <w:t>1</w:t>
      </w:r>
      <w:r w:rsidRPr="3D2F6BB4">
        <w:rPr>
          <w:rFonts w:eastAsiaTheme="minorEastAsia"/>
          <w:b/>
          <w:bCs/>
          <w:lang w:eastAsia="zh-TW"/>
        </w:rPr>
        <w:t>: An upper bound of logging time (e.g., 48 hours in logged MDT case) is specified for the use case of data collection for NW-side model.</w:t>
      </w:r>
    </w:p>
    <w:bookmarkEnd w:id="6"/>
    <w:bookmarkEnd w:id="7"/>
    <w:bookmarkEnd w:id="8"/>
    <w:bookmarkEnd w:id="9"/>
    <w:bookmarkEnd w:id="10"/>
    <w:p w14:paraId="4797E155" w14:textId="333134D1" w:rsidR="000736EC" w:rsidRDefault="000736EC" w:rsidP="00E66A6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0"/>
    <w:p w14:paraId="5132ABF4" w14:textId="384AA8F9" w:rsidR="00661978" w:rsidRDefault="00661978" w:rsidP="3D2F6BB4">
      <w:pPr>
        <w:jc w:val="both"/>
        <w:rPr>
          <w:rFonts w:eastAsiaTheme="minorEastAsia"/>
          <w:b/>
          <w:bCs/>
          <w:lang w:eastAsia="zh-TW"/>
        </w:rPr>
      </w:pPr>
      <w:r w:rsidRPr="3D2F6BB4">
        <w:rPr>
          <w:rFonts w:eastAsiaTheme="minorEastAsia"/>
          <w:b/>
          <w:bCs/>
          <w:lang w:eastAsia="zh-TW"/>
        </w:rPr>
        <w:t xml:space="preserve">Observation </w:t>
      </w:r>
      <w:r w:rsidR="4701C522" w:rsidRPr="3D2F6BB4">
        <w:rPr>
          <w:rFonts w:eastAsiaTheme="minorEastAsia"/>
          <w:b/>
          <w:bCs/>
          <w:lang w:eastAsia="zh-TW"/>
        </w:rPr>
        <w:t>1</w:t>
      </w:r>
      <w:r w:rsidRPr="3D2F6BB4">
        <w:rPr>
          <w:rFonts w:eastAsiaTheme="minorEastAsia"/>
          <w:b/>
          <w:bCs/>
          <w:lang w:eastAsia="zh-TW"/>
        </w:rPr>
        <w:t>: LMF should be capable of flexibly switching between different NW-side models leveraging different positioning methods, so it may need to collect data with different quantities in different additional conditions.</w:t>
      </w:r>
    </w:p>
    <w:p w14:paraId="1037C0F6" w14:textId="2341226A" w:rsidR="00661978" w:rsidRDefault="00661978" w:rsidP="3D2F6BB4">
      <w:pPr>
        <w:jc w:val="both"/>
        <w:rPr>
          <w:rFonts w:eastAsiaTheme="minorEastAsia"/>
          <w:b/>
          <w:bCs/>
          <w:lang w:eastAsia="zh-TW"/>
        </w:rPr>
      </w:pPr>
      <w:r w:rsidRPr="3D2F6BB4">
        <w:rPr>
          <w:rFonts w:eastAsiaTheme="minorEastAsia"/>
          <w:b/>
          <w:bCs/>
          <w:lang w:eastAsia="zh-TW"/>
        </w:rPr>
        <w:t xml:space="preserve">Observation </w:t>
      </w:r>
      <w:r w:rsidR="3592E530" w:rsidRPr="3D2F6BB4">
        <w:rPr>
          <w:rFonts w:eastAsiaTheme="minorEastAsia"/>
          <w:b/>
          <w:bCs/>
          <w:lang w:eastAsia="zh-TW"/>
        </w:rPr>
        <w:t>2</w:t>
      </w:r>
      <w:r w:rsidRPr="3D2F6BB4">
        <w:rPr>
          <w:rFonts w:eastAsiaTheme="minorEastAsia"/>
          <w:b/>
          <w:bCs/>
          <w:lang w:eastAsia="zh-TW"/>
        </w:rPr>
        <w:t>: The legacy LPP message “</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can be enhanced to configure the report contents and the logging-related configurations.</w:t>
      </w:r>
    </w:p>
    <w:p w14:paraId="7E02A9E5" w14:textId="14D1FAB4" w:rsidR="00661978" w:rsidRDefault="00661978" w:rsidP="3D2F6BB4">
      <w:pPr>
        <w:jc w:val="both"/>
        <w:rPr>
          <w:rFonts w:eastAsiaTheme="minorEastAsia"/>
          <w:b/>
          <w:bCs/>
          <w:lang w:eastAsia="zh-TW"/>
        </w:rPr>
      </w:pPr>
      <w:r w:rsidRPr="3D2F6BB4">
        <w:rPr>
          <w:rFonts w:eastAsiaTheme="minorEastAsia"/>
          <w:b/>
          <w:bCs/>
          <w:lang w:eastAsia="zh-TW"/>
        </w:rPr>
        <w:t xml:space="preserve">Observation </w:t>
      </w:r>
      <w:r w:rsidR="6A1CE251" w:rsidRPr="3D2F6BB4">
        <w:rPr>
          <w:rFonts w:eastAsiaTheme="minorEastAsia"/>
          <w:b/>
          <w:bCs/>
          <w:lang w:eastAsia="zh-TW"/>
        </w:rPr>
        <w:t>3</w:t>
      </w:r>
      <w:r w:rsidRPr="3D2F6BB4">
        <w:rPr>
          <w:rFonts w:eastAsiaTheme="minorEastAsia"/>
          <w:b/>
          <w:bCs/>
          <w:lang w:eastAsia="zh-TW"/>
        </w:rPr>
        <w:t>: Logging the measurement results in an event-triggered manner is beneficial for the precise collection of the data with certain additional conditions and the reduction of the measurement overhead at the UE side.</w:t>
      </w:r>
    </w:p>
    <w:p w14:paraId="7C5F72C4" w14:textId="568B75B9" w:rsidR="00661978" w:rsidRDefault="00661978" w:rsidP="3D2F6BB4">
      <w:pPr>
        <w:jc w:val="both"/>
        <w:rPr>
          <w:rFonts w:eastAsiaTheme="minorEastAsia"/>
          <w:b/>
          <w:bCs/>
          <w:lang w:eastAsia="zh-TW"/>
        </w:rPr>
      </w:pPr>
      <w:r w:rsidRPr="3D2F6BB4">
        <w:rPr>
          <w:rFonts w:eastAsiaTheme="minorEastAsia"/>
          <w:b/>
          <w:bCs/>
          <w:lang w:eastAsia="zh-TW"/>
        </w:rPr>
        <w:t xml:space="preserve">Observation </w:t>
      </w:r>
      <w:r w:rsidR="7E34725D" w:rsidRPr="3D2F6BB4">
        <w:rPr>
          <w:rFonts w:eastAsiaTheme="minorEastAsia"/>
          <w:b/>
          <w:bCs/>
          <w:lang w:eastAsia="zh-TW"/>
        </w:rPr>
        <w:t>4</w:t>
      </w:r>
      <w:r w:rsidRPr="3D2F6BB4">
        <w:rPr>
          <w:rFonts w:eastAsiaTheme="minorEastAsia"/>
          <w:b/>
          <w:bCs/>
          <w:lang w:eastAsia="zh-TW"/>
        </w:rPr>
        <w:t>: To avoid frequent reporting, the reporting configuration can be enhanced to accommodate the event-triggered and on-demand reporting.</w:t>
      </w:r>
    </w:p>
    <w:p w14:paraId="7608AEA3" w14:textId="3F302C19" w:rsidR="00661978" w:rsidRDefault="00661978" w:rsidP="3D2F6BB4">
      <w:pPr>
        <w:jc w:val="both"/>
        <w:rPr>
          <w:rFonts w:eastAsiaTheme="minorEastAsia"/>
          <w:b/>
          <w:bCs/>
          <w:lang w:eastAsia="zh-TW"/>
        </w:rPr>
      </w:pPr>
      <w:r w:rsidRPr="3D2F6BB4">
        <w:rPr>
          <w:rFonts w:eastAsiaTheme="minorEastAsia"/>
          <w:b/>
          <w:bCs/>
          <w:lang w:eastAsia="zh-TW"/>
        </w:rPr>
        <w:t xml:space="preserve">Observation </w:t>
      </w:r>
      <w:r w:rsidR="35506F2F" w:rsidRPr="3D2F6BB4">
        <w:rPr>
          <w:rFonts w:eastAsiaTheme="minorEastAsia"/>
          <w:b/>
          <w:bCs/>
          <w:lang w:eastAsia="zh-TW"/>
        </w:rPr>
        <w:t>5</w:t>
      </w:r>
      <w:r w:rsidRPr="3D2F6BB4">
        <w:rPr>
          <w:rFonts w:eastAsiaTheme="minorEastAsia"/>
          <w:b/>
          <w:bCs/>
          <w:lang w:eastAsia="zh-TW"/>
        </w:rPr>
        <w:t xml:space="preserve">: The legacy </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xml:space="preserve"> message can be extended to configure the report content.</w:t>
      </w:r>
    </w:p>
    <w:p w14:paraId="6D0CEA29" w14:textId="689FED32" w:rsidR="00661978" w:rsidRDefault="00661978" w:rsidP="3D2F6BB4">
      <w:pPr>
        <w:jc w:val="both"/>
        <w:rPr>
          <w:rFonts w:eastAsiaTheme="minorEastAsia"/>
          <w:b/>
          <w:bCs/>
          <w:lang w:eastAsia="zh-TW"/>
        </w:rPr>
      </w:pPr>
      <w:r w:rsidRPr="3D2F6BB4">
        <w:rPr>
          <w:rFonts w:eastAsiaTheme="minorEastAsia"/>
          <w:b/>
          <w:bCs/>
          <w:lang w:eastAsia="zh-TW"/>
        </w:rPr>
        <w:t xml:space="preserve">Observation </w:t>
      </w:r>
      <w:r w:rsidR="6F25149A" w:rsidRPr="3D2F6BB4">
        <w:rPr>
          <w:rFonts w:eastAsiaTheme="minorEastAsia"/>
          <w:b/>
          <w:bCs/>
          <w:lang w:eastAsia="zh-TW"/>
        </w:rPr>
        <w:t>6</w:t>
      </w:r>
      <w:r w:rsidRPr="3D2F6BB4">
        <w:rPr>
          <w:rFonts w:eastAsiaTheme="minorEastAsia"/>
          <w:b/>
          <w:bCs/>
          <w:lang w:eastAsia="zh-TW"/>
        </w:rPr>
        <w:t xml:space="preserve"> A dropping method is needed to prevent the UE from the overwhelming size of logged measurement results.</w:t>
      </w:r>
    </w:p>
    <w:p w14:paraId="05B3765C" w14:textId="06CA02A9" w:rsidR="2AC1B42B" w:rsidRDefault="2AC1B42B" w:rsidP="3D2F6BB4">
      <w:pPr>
        <w:jc w:val="both"/>
        <w:rPr>
          <w:rFonts w:eastAsiaTheme="minorEastAsia"/>
          <w:b/>
          <w:bCs/>
          <w:lang w:eastAsia="zh-TW"/>
        </w:rPr>
      </w:pPr>
      <w:r w:rsidRPr="3D2F6BB4">
        <w:rPr>
          <w:rFonts w:eastAsiaTheme="minorEastAsia"/>
          <w:b/>
          <w:bCs/>
          <w:lang w:eastAsia="zh-TW"/>
        </w:rPr>
        <w:t>Proposal 1: The UE determines and indicates whether the UE measures the PRS and reports the result for the purpose of data collection for NW-side data model.</w:t>
      </w:r>
    </w:p>
    <w:p w14:paraId="04E4AD37" w14:textId="5A5B90EC" w:rsidR="00661978" w:rsidRDefault="00661978" w:rsidP="3D2F6BB4">
      <w:pPr>
        <w:jc w:val="both"/>
        <w:rPr>
          <w:rFonts w:eastAsiaTheme="minorEastAsia"/>
          <w:b/>
          <w:bCs/>
          <w:lang w:eastAsia="zh-TW"/>
        </w:rPr>
      </w:pPr>
      <w:r w:rsidRPr="3D2F6BB4">
        <w:rPr>
          <w:rFonts w:eastAsiaTheme="minorEastAsia"/>
          <w:b/>
          <w:bCs/>
          <w:lang w:eastAsia="zh-TW"/>
        </w:rPr>
        <w:t xml:space="preserve">Proposal </w:t>
      </w:r>
      <w:r w:rsidR="37BF5F91" w:rsidRPr="3D2F6BB4">
        <w:rPr>
          <w:rFonts w:eastAsiaTheme="minorEastAsia"/>
          <w:b/>
          <w:bCs/>
          <w:lang w:eastAsia="zh-TW"/>
        </w:rPr>
        <w:t>2</w:t>
      </w:r>
      <w:r w:rsidRPr="3D2F6BB4">
        <w:rPr>
          <w:rFonts w:eastAsiaTheme="minorEastAsia"/>
          <w:b/>
          <w:bCs/>
          <w:lang w:eastAsia="zh-TW"/>
        </w:rPr>
        <w:t xml:space="preserve">: The LMF can request the UE’s capabilities related to AI/ML positioning via </w:t>
      </w:r>
      <w:proofErr w:type="spellStart"/>
      <w:r w:rsidRPr="00724174">
        <w:rPr>
          <w:rFonts w:eastAsiaTheme="minorEastAsia"/>
          <w:b/>
          <w:bCs/>
          <w:i/>
          <w:iCs/>
          <w:lang w:eastAsia="zh-TW"/>
        </w:rPr>
        <w:t>RequestCapabilities</w:t>
      </w:r>
      <w:proofErr w:type="spellEnd"/>
      <w:r w:rsidRPr="3D2F6BB4">
        <w:rPr>
          <w:rFonts w:eastAsiaTheme="minorEastAsia"/>
          <w:b/>
          <w:bCs/>
          <w:lang w:eastAsia="zh-TW"/>
        </w:rPr>
        <w:t xml:space="preserve"> with an indication of </w:t>
      </w:r>
      <w:r w:rsidRPr="00724174">
        <w:rPr>
          <w:rFonts w:eastAsiaTheme="minorEastAsia"/>
          <w:b/>
          <w:bCs/>
          <w:i/>
          <w:iCs/>
          <w:lang w:eastAsia="zh-TW"/>
        </w:rPr>
        <w:t>AIML-</w:t>
      </w:r>
      <w:proofErr w:type="spellStart"/>
      <w:r w:rsidRPr="00724174">
        <w:rPr>
          <w:rFonts w:eastAsiaTheme="minorEastAsia"/>
          <w:b/>
          <w:bCs/>
          <w:i/>
          <w:iCs/>
          <w:lang w:eastAsia="zh-TW"/>
        </w:rPr>
        <w:t>RequestCapabilities</w:t>
      </w:r>
      <w:proofErr w:type="spellEnd"/>
      <w:r w:rsidRPr="3D2F6BB4">
        <w:rPr>
          <w:rFonts w:eastAsiaTheme="minorEastAsia"/>
          <w:b/>
          <w:bCs/>
          <w:lang w:eastAsia="zh-TW"/>
        </w:rPr>
        <w:t>.</w:t>
      </w:r>
    </w:p>
    <w:p w14:paraId="4E963BB7" w14:textId="05D38DF2" w:rsidR="00661978" w:rsidRDefault="00661978" w:rsidP="3D2F6BB4">
      <w:pPr>
        <w:jc w:val="both"/>
        <w:rPr>
          <w:rFonts w:eastAsiaTheme="minorEastAsia"/>
          <w:lang w:eastAsia="zh-TW"/>
        </w:rPr>
      </w:pPr>
      <w:r w:rsidRPr="3D2F6BB4">
        <w:rPr>
          <w:rFonts w:eastAsiaTheme="minorEastAsia"/>
          <w:b/>
          <w:bCs/>
          <w:lang w:eastAsia="zh-TW"/>
        </w:rPr>
        <w:t xml:space="preserve">Proposal </w:t>
      </w:r>
      <w:r w:rsidR="41330FF2" w:rsidRPr="3D2F6BB4">
        <w:rPr>
          <w:rFonts w:eastAsiaTheme="minorEastAsia"/>
          <w:b/>
          <w:bCs/>
          <w:lang w:eastAsia="zh-TW"/>
        </w:rPr>
        <w:t>3</w:t>
      </w:r>
      <w:r w:rsidRPr="3D2F6BB4">
        <w:rPr>
          <w:rFonts w:eastAsiaTheme="minorEastAsia"/>
          <w:b/>
          <w:bCs/>
          <w:lang w:eastAsia="zh-TW"/>
        </w:rPr>
        <w:t xml:space="preserve">: The UE can provide its capabilities related to AI/ML positioning via </w:t>
      </w:r>
      <w:proofErr w:type="spellStart"/>
      <w:r w:rsidRPr="00724174">
        <w:rPr>
          <w:rFonts w:eastAsiaTheme="minorEastAsia"/>
          <w:b/>
          <w:bCs/>
          <w:i/>
          <w:iCs/>
          <w:lang w:eastAsia="zh-TW"/>
        </w:rPr>
        <w:t>ProvideCapabilities</w:t>
      </w:r>
      <w:proofErr w:type="spellEnd"/>
      <w:r w:rsidRPr="3D2F6BB4">
        <w:rPr>
          <w:rFonts w:eastAsiaTheme="minorEastAsia"/>
          <w:b/>
          <w:bCs/>
          <w:lang w:eastAsia="zh-TW"/>
        </w:rPr>
        <w:t xml:space="preserve"> with an indication of </w:t>
      </w:r>
      <w:r w:rsidRPr="00724174">
        <w:rPr>
          <w:rFonts w:eastAsiaTheme="minorEastAsia"/>
          <w:b/>
          <w:bCs/>
          <w:i/>
          <w:iCs/>
          <w:lang w:eastAsia="zh-TW"/>
        </w:rPr>
        <w:t>AIML-</w:t>
      </w:r>
      <w:proofErr w:type="spellStart"/>
      <w:r w:rsidRPr="00724174">
        <w:rPr>
          <w:rFonts w:eastAsiaTheme="minorEastAsia"/>
          <w:b/>
          <w:bCs/>
          <w:i/>
          <w:iCs/>
          <w:lang w:eastAsia="zh-TW"/>
        </w:rPr>
        <w:t>ProvideCapabilities</w:t>
      </w:r>
      <w:proofErr w:type="spellEnd"/>
      <w:r w:rsidRPr="3D2F6BB4">
        <w:rPr>
          <w:rFonts w:eastAsiaTheme="minorEastAsia"/>
          <w:b/>
          <w:bCs/>
          <w:lang w:eastAsia="zh-TW"/>
        </w:rPr>
        <w:t>. The UE can further include (a) a maximum number of logged measurement results as a reference for the LMF and (b) an indication whether the ground truth is available at the UE side.</w:t>
      </w:r>
    </w:p>
    <w:p w14:paraId="15C73AC8" w14:textId="1FF93915" w:rsidR="00661978" w:rsidRDefault="00661978" w:rsidP="3D2F6BB4">
      <w:pPr>
        <w:jc w:val="both"/>
        <w:rPr>
          <w:rFonts w:eastAsiaTheme="minorEastAsia"/>
          <w:lang w:eastAsia="zh-TW"/>
        </w:rPr>
      </w:pPr>
      <w:r w:rsidRPr="3D2F6BB4">
        <w:rPr>
          <w:rFonts w:eastAsiaTheme="minorEastAsia"/>
          <w:b/>
          <w:bCs/>
          <w:lang w:eastAsia="zh-TW"/>
        </w:rPr>
        <w:t xml:space="preserve">Proposal </w:t>
      </w:r>
      <w:r w:rsidR="2745A60F" w:rsidRPr="3D2F6BB4">
        <w:rPr>
          <w:rFonts w:eastAsiaTheme="minorEastAsia"/>
          <w:b/>
          <w:bCs/>
          <w:lang w:eastAsia="zh-TW"/>
        </w:rPr>
        <w:t>4</w:t>
      </w:r>
      <w:r w:rsidRPr="3D2F6BB4">
        <w:rPr>
          <w:rFonts w:eastAsiaTheme="minorEastAsia"/>
          <w:b/>
          <w:bCs/>
          <w:lang w:eastAsia="zh-TW"/>
        </w:rPr>
        <w:t xml:space="preserve">: A new type of </w:t>
      </w:r>
      <w:proofErr w:type="spellStart"/>
      <w:r w:rsidRPr="00724174">
        <w:rPr>
          <w:rFonts w:eastAsiaTheme="minorEastAsia"/>
          <w:b/>
          <w:bCs/>
          <w:i/>
          <w:iCs/>
          <w:lang w:eastAsia="zh-TW"/>
        </w:rPr>
        <w:t>ProvideAssistanceData</w:t>
      </w:r>
      <w:proofErr w:type="spellEnd"/>
      <w:r w:rsidRPr="3D2F6BB4">
        <w:rPr>
          <w:rFonts w:eastAsiaTheme="minorEastAsia"/>
          <w:b/>
          <w:bCs/>
          <w:lang w:eastAsia="zh-TW"/>
        </w:rPr>
        <w:t xml:space="preserve"> message (e.g., </w:t>
      </w:r>
      <w:r w:rsidRPr="00724174">
        <w:rPr>
          <w:rFonts w:eastAsiaTheme="minorEastAsia"/>
          <w:b/>
          <w:bCs/>
          <w:i/>
          <w:iCs/>
          <w:lang w:eastAsia="zh-TW"/>
        </w:rPr>
        <w:t>AIML-</w:t>
      </w:r>
      <w:proofErr w:type="spellStart"/>
      <w:r w:rsidRPr="00724174">
        <w:rPr>
          <w:rFonts w:eastAsiaTheme="minorEastAsia"/>
          <w:b/>
          <w:bCs/>
          <w:i/>
          <w:iCs/>
          <w:lang w:eastAsia="zh-TW"/>
        </w:rPr>
        <w:t>ProvideAssistanceData</w:t>
      </w:r>
      <w:proofErr w:type="spellEnd"/>
      <w:r w:rsidRPr="3D2F6BB4">
        <w:rPr>
          <w:rFonts w:eastAsiaTheme="minorEastAsia"/>
          <w:b/>
          <w:bCs/>
          <w:lang w:eastAsia="zh-TW"/>
        </w:rPr>
        <w:t>) is used for the LMF to configure one or multiple measurement quantities based on the demand of data types for training different NW-side models.</w:t>
      </w:r>
    </w:p>
    <w:p w14:paraId="47C2C8B5" w14:textId="6FB95AB4" w:rsidR="00661978" w:rsidRPr="00E875DB" w:rsidRDefault="00661978" w:rsidP="3D2F6BB4">
      <w:pPr>
        <w:jc w:val="both"/>
        <w:rPr>
          <w:rFonts w:eastAsiaTheme="minorEastAsia"/>
          <w:lang w:eastAsia="zh-TW"/>
        </w:rPr>
      </w:pPr>
      <w:r w:rsidRPr="3D2F6BB4">
        <w:rPr>
          <w:rFonts w:eastAsiaTheme="minorEastAsia"/>
          <w:b/>
          <w:bCs/>
          <w:lang w:eastAsia="zh-TW"/>
        </w:rPr>
        <w:t xml:space="preserve">Proposal </w:t>
      </w:r>
      <w:r w:rsidR="1CEC13A4" w:rsidRPr="3D2F6BB4">
        <w:rPr>
          <w:rFonts w:eastAsiaTheme="minorEastAsia"/>
          <w:b/>
          <w:bCs/>
          <w:lang w:eastAsia="zh-TW"/>
        </w:rPr>
        <w:t>5</w:t>
      </w:r>
      <w:r w:rsidRPr="3D2F6BB4">
        <w:rPr>
          <w:rFonts w:eastAsiaTheme="minorEastAsia"/>
          <w:b/>
          <w:bCs/>
          <w:lang w:eastAsia="zh-TW"/>
        </w:rPr>
        <w:t xml:space="preserve"> A new type of </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xml:space="preserve"> message (e.g., </w:t>
      </w:r>
      <w:r w:rsidRPr="00724174">
        <w:rPr>
          <w:rFonts w:eastAsiaTheme="minorEastAsia"/>
          <w:b/>
          <w:bCs/>
          <w:i/>
          <w:iCs/>
          <w:lang w:eastAsia="zh-TW"/>
        </w:rPr>
        <w:t>AIML-</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is used for the LMF to configure the logging and reporting configurations regarding the data collection for NW-side model.</w:t>
      </w:r>
    </w:p>
    <w:p w14:paraId="471EBFE8" w14:textId="34D9A513" w:rsidR="00661978" w:rsidRDefault="00661978" w:rsidP="3D2F6BB4">
      <w:pPr>
        <w:jc w:val="both"/>
        <w:rPr>
          <w:rFonts w:eastAsiaTheme="minorEastAsia"/>
          <w:lang w:eastAsia="zh-TW"/>
        </w:rPr>
      </w:pPr>
      <w:r w:rsidRPr="3D2F6BB4">
        <w:rPr>
          <w:rFonts w:eastAsiaTheme="minorEastAsia"/>
          <w:b/>
          <w:bCs/>
          <w:lang w:eastAsia="zh-TW"/>
        </w:rPr>
        <w:t xml:space="preserve">Proposal </w:t>
      </w:r>
      <w:r w:rsidR="6A838C36" w:rsidRPr="3D2F6BB4">
        <w:rPr>
          <w:rFonts w:eastAsiaTheme="minorEastAsia"/>
          <w:b/>
          <w:bCs/>
          <w:lang w:eastAsia="zh-TW"/>
        </w:rPr>
        <w:t>6</w:t>
      </w:r>
      <w:r w:rsidRPr="3D2F6BB4">
        <w:rPr>
          <w:rFonts w:eastAsiaTheme="minorEastAsia"/>
          <w:b/>
          <w:bCs/>
          <w:lang w:eastAsia="zh-TW"/>
        </w:rPr>
        <w:t xml:space="preserve">: The LMF can provide the condition (e.g., a certain additional condition) in the new type of </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xml:space="preserve"> message to enable the UE to perform event-triggered logging.</w:t>
      </w:r>
    </w:p>
    <w:p w14:paraId="1666660B" w14:textId="1C9EA325" w:rsidR="00661978" w:rsidRDefault="00661978" w:rsidP="3D2F6BB4">
      <w:pPr>
        <w:jc w:val="both"/>
        <w:rPr>
          <w:rFonts w:eastAsiaTheme="minorEastAsia"/>
          <w:b/>
          <w:bCs/>
          <w:lang w:eastAsia="zh-TW"/>
        </w:rPr>
      </w:pPr>
      <w:r w:rsidRPr="3D2F6BB4">
        <w:rPr>
          <w:rFonts w:eastAsiaTheme="minorEastAsia"/>
          <w:b/>
          <w:bCs/>
          <w:lang w:eastAsia="zh-TW"/>
        </w:rPr>
        <w:lastRenderedPageBreak/>
        <w:t xml:space="preserve">Proposal </w:t>
      </w:r>
      <w:r w:rsidR="2499E13F" w:rsidRPr="3D2F6BB4">
        <w:rPr>
          <w:rFonts w:eastAsiaTheme="minorEastAsia"/>
          <w:b/>
          <w:bCs/>
          <w:lang w:eastAsia="zh-TW"/>
        </w:rPr>
        <w:t>7</w:t>
      </w:r>
      <w:r w:rsidRPr="3D2F6BB4">
        <w:rPr>
          <w:rFonts w:eastAsiaTheme="minorEastAsia"/>
          <w:b/>
          <w:bCs/>
          <w:lang w:eastAsia="zh-TW"/>
        </w:rPr>
        <w:t>: For event-triggered reporting, the LMF can configure the UE to report when 1) the logging counter reaches a threshold or 2) the leaving condition for event-triggered logging is met.</w:t>
      </w:r>
    </w:p>
    <w:p w14:paraId="5A67B3D2" w14:textId="0CE582BC" w:rsidR="00661978" w:rsidRPr="00E205A1" w:rsidRDefault="00661978" w:rsidP="3D2F6BB4">
      <w:pPr>
        <w:jc w:val="both"/>
        <w:rPr>
          <w:rFonts w:eastAsiaTheme="minorEastAsia"/>
          <w:lang w:eastAsia="zh-TW"/>
        </w:rPr>
      </w:pPr>
      <w:r w:rsidRPr="3D2F6BB4">
        <w:rPr>
          <w:rFonts w:eastAsiaTheme="minorEastAsia"/>
          <w:b/>
          <w:bCs/>
          <w:lang w:eastAsia="zh-TW"/>
        </w:rPr>
        <w:t xml:space="preserve">Proposal </w:t>
      </w:r>
      <w:r w:rsidR="514ED40A" w:rsidRPr="3D2F6BB4">
        <w:rPr>
          <w:rFonts w:eastAsiaTheme="minorEastAsia"/>
          <w:b/>
          <w:bCs/>
          <w:lang w:eastAsia="zh-TW"/>
        </w:rPr>
        <w:t>8</w:t>
      </w:r>
      <w:r w:rsidRPr="3D2F6BB4">
        <w:rPr>
          <w:rFonts w:eastAsiaTheme="minorEastAsia"/>
          <w:b/>
          <w:bCs/>
          <w:lang w:eastAsia="zh-TW"/>
        </w:rPr>
        <w:t>: For on-demand reporting, an indication from LMF is needed to inform the UE of the request of measurement result. The indication can be 1) a legacy LPP message with an indication IE for the UE to identify the on-demand request, or 2) a new LPP message.</w:t>
      </w:r>
    </w:p>
    <w:p w14:paraId="275A081C" w14:textId="5BD513ED" w:rsidR="00661978" w:rsidRDefault="00661978" w:rsidP="3D2F6BB4">
      <w:pPr>
        <w:jc w:val="both"/>
        <w:rPr>
          <w:rFonts w:eastAsiaTheme="minorEastAsia"/>
          <w:b/>
          <w:bCs/>
          <w:lang w:eastAsia="zh-TW"/>
        </w:rPr>
      </w:pPr>
      <w:r w:rsidRPr="3D2F6BB4">
        <w:rPr>
          <w:rFonts w:eastAsiaTheme="minorEastAsia"/>
          <w:b/>
          <w:bCs/>
          <w:lang w:eastAsia="zh-TW"/>
        </w:rPr>
        <w:t xml:space="preserve">Proposal </w:t>
      </w:r>
      <w:r w:rsidR="5FA8DEC8" w:rsidRPr="3D2F6BB4">
        <w:rPr>
          <w:rFonts w:eastAsiaTheme="minorEastAsia"/>
          <w:b/>
          <w:bCs/>
          <w:lang w:eastAsia="zh-TW"/>
        </w:rPr>
        <w:t>9</w:t>
      </w:r>
      <w:r w:rsidRPr="3D2F6BB4">
        <w:rPr>
          <w:rFonts w:eastAsiaTheme="minorEastAsia"/>
          <w:b/>
          <w:bCs/>
          <w:lang w:eastAsia="zh-TW"/>
        </w:rPr>
        <w:t xml:space="preserve">: Use the new type </w:t>
      </w:r>
      <w:proofErr w:type="spellStart"/>
      <w:r w:rsidRPr="00724174">
        <w:rPr>
          <w:rFonts w:eastAsiaTheme="minorEastAsia"/>
          <w:b/>
          <w:bCs/>
          <w:i/>
          <w:iCs/>
          <w:lang w:eastAsia="zh-TW"/>
        </w:rPr>
        <w:t>RequestLocationInformation</w:t>
      </w:r>
      <w:proofErr w:type="spellEnd"/>
      <w:r w:rsidRPr="3D2F6BB4">
        <w:rPr>
          <w:rFonts w:eastAsiaTheme="minorEastAsia"/>
          <w:b/>
          <w:bCs/>
          <w:lang w:eastAsia="zh-TW"/>
        </w:rPr>
        <w:t xml:space="preserve"> message to indicate whether the UE needs to report the ground truth label and the associated additional conditions.</w:t>
      </w:r>
    </w:p>
    <w:p w14:paraId="493DDB33" w14:textId="4372B3DD" w:rsidR="00661978" w:rsidRDefault="00661978" w:rsidP="3D2F6BB4">
      <w:pPr>
        <w:jc w:val="both"/>
        <w:rPr>
          <w:rFonts w:eastAsiaTheme="minorEastAsia"/>
          <w:b/>
          <w:bCs/>
          <w:lang w:eastAsia="zh-TW"/>
        </w:rPr>
      </w:pPr>
      <w:r w:rsidRPr="3D2F6BB4">
        <w:rPr>
          <w:rFonts w:eastAsiaTheme="minorEastAsia"/>
          <w:b/>
          <w:bCs/>
          <w:lang w:eastAsia="zh-TW"/>
        </w:rPr>
        <w:t xml:space="preserve">Proposal </w:t>
      </w:r>
      <w:r w:rsidR="3EA60E69" w:rsidRPr="3D2F6BB4">
        <w:rPr>
          <w:rFonts w:eastAsiaTheme="minorEastAsia"/>
          <w:b/>
          <w:bCs/>
          <w:lang w:eastAsia="zh-TW"/>
        </w:rPr>
        <w:t>10</w:t>
      </w:r>
      <w:r w:rsidRPr="3D2F6BB4">
        <w:rPr>
          <w:rFonts w:eastAsiaTheme="minorEastAsia"/>
          <w:b/>
          <w:bCs/>
          <w:lang w:eastAsia="zh-TW"/>
        </w:rPr>
        <w:t xml:space="preserve">: Use a validity </w:t>
      </w:r>
      <w:r w:rsidR="0DB22B70" w:rsidRPr="3D2F6BB4">
        <w:rPr>
          <w:rFonts w:eastAsiaTheme="minorEastAsia"/>
          <w:b/>
          <w:bCs/>
          <w:lang w:eastAsia="zh-TW"/>
        </w:rPr>
        <w:t xml:space="preserve">period </w:t>
      </w:r>
      <w:r w:rsidRPr="3D2F6BB4">
        <w:rPr>
          <w:rFonts w:eastAsiaTheme="minorEastAsia"/>
          <w:b/>
          <w:bCs/>
          <w:lang w:eastAsia="zh-TW"/>
        </w:rPr>
        <w:t>for the UE to associate the measurement result and the ground truth label by itself.</w:t>
      </w:r>
    </w:p>
    <w:p w14:paraId="49AA90BE" w14:textId="226AFCA7" w:rsidR="00661978" w:rsidRPr="00661978" w:rsidRDefault="00661978" w:rsidP="3D2F6BB4">
      <w:pPr>
        <w:jc w:val="both"/>
        <w:rPr>
          <w:rFonts w:eastAsiaTheme="minorEastAsia"/>
          <w:b/>
          <w:bCs/>
          <w:lang w:eastAsia="zh-TW"/>
        </w:rPr>
      </w:pPr>
      <w:r w:rsidRPr="3D2F6BB4">
        <w:rPr>
          <w:rFonts w:eastAsiaTheme="minorEastAsia"/>
          <w:b/>
          <w:bCs/>
          <w:lang w:eastAsia="zh-TW"/>
        </w:rPr>
        <w:t>Proposal 1</w:t>
      </w:r>
      <w:r w:rsidR="59283959" w:rsidRPr="3D2F6BB4">
        <w:rPr>
          <w:rFonts w:eastAsiaTheme="minorEastAsia"/>
          <w:b/>
          <w:bCs/>
          <w:lang w:eastAsia="zh-TW"/>
        </w:rPr>
        <w:t>1</w:t>
      </w:r>
      <w:r w:rsidRPr="3D2F6BB4">
        <w:rPr>
          <w:rFonts w:eastAsiaTheme="minorEastAsia"/>
          <w:b/>
          <w:bCs/>
          <w:lang w:eastAsia="zh-TW"/>
        </w:rPr>
        <w:t>: An upper bound of logging time (e.g., 48 hours in logged MDT case) is specified for the use case of data collection for NW-side model.</w:t>
      </w:r>
    </w:p>
    <w:p w14:paraId="3D92AA43" w14:textId="52603F08" w:rsidR="00F8271E" w:rsidRDefault="00F8271E" w:rsidP="00E66A65">
      <w:pPr>
        <w:pStyle w:val="1"/>
      </w:pPr>
      <w:r>
        <w:t>Reference</w:t>
      </w:r>
    </w:p>
    <w:p w14:paraId="7AE8DB28" w14:textId="43C3611D" w:rsidR="00754701" w:rsidRPr="00DE00C2" w:rsidRDefault="00DE00C2" w:rsidP="000B45E3">
      <w:pPr>
        <w:numPr>
          <w:ilvl w:val="0"/>
          <w:numId w:val="19"/>
        </w:numPr>
        <w:jc w:val="both"/>
        <w:textAlignment w:val="baseline"/>
      </w:pPr>
      <w:bookmarkStart w:id="11" w:name="_Ref109217143"/>
      <w:bookmarkStart w:id="12" w:name="_Ref114769940"/>
      <w:r w:rsidRPr="00DE00C2">
        <w:rPr>
          <w:rFonts w:eastAsiaTheme="minorEastAsia" w:hint="eastAsia"/>
          <w:lang w:eastAsia="zh-TW"/>
        </w:rPr>
        <w:t>TR 38.843</w:t>
      </w:r>
      <w:r>
        <w:rPr>
          <w:rFonts w:eastAsiaTheme="minorEastAsia" w:hint="eastAsia"/>
          <w:lang w:eastAsia="zh-TW"/>
        </w:rPr>
        <w:t>,</w:t>
      </w:r>
      <w:r w:rsidRPr="00DE00C2">
        <w:rPr>
          <w:rFonts w:eastAsiaTheme="minorEastAsia" w:hint="eastAsia"/>
          <w:lang w:eastAsia="zh-TW"/>
        </w:rPr>
        <w:t xml:space="preserve"> </w:t>
      </w:r>
      <w:r w:rsidRPr="00DE00C2">
        <w:rPr>
          <w:rFonts w:eastAsiaTheme="minorEastAsia"/>
          <w:i/>
          <w:iCs/>
          <w:lang w:eastAsia="zh-TW"/>
        </w:rPr>
        <w:t>Study on Artificial Intelligence (AI)/Machine Learning (ML) for NR air interface</w:t>
      </w:r>
      <w:bookmarkEnd w:id="11"/>
      <w:r w:rsidR="00D67865">
        <w:t>, December 202</w:t>
      </w:r>
      <w:bookmarkEnd w:id="12"/>
      <w:r>
        <w:rPr>
          <w:rFonts w:eastAsiaTheme="minorEastAsia" w:hint="eastAsia"/>
          <w:lang w:eastAsia="zh-TW"/>
        </w:rPr>
        <w:t>3</w:t>
      </w:r>
    </w:p>
    <w:p w14:paraId="03641DC2" w14:textId="4A97F135" w:rsidR="00DE00C2" w:rsidRDefault="00DE00C2" w:rsidP="000B45E3">
      <w:pPr>
        <w:numPr>
          <w:ilvl w:val="0"/>
          <w:numId w:val="19"/>
        </w:numPr>
        <w:jc w:val="both"/>
        <w:textAlignment w:val="baseline"/>
      </w:pPr>
      <w:r w:rsidRPr="00DE00C2">
        <w:t>R2-2404102</w:t>
      </w:r>
      <w:r>
        <w:rPr>
          <w:rFonts w:eastAsiaTheme="minorEastAsia" w:hint="eastAsia"/>
          <w:lang w:eastAsia="zh-TW"/>
        </w:rPr>
        <w:t xml:space="preserve"> </w:t>
      </w:r>
      <w:r w:rsidRPr="00A83EAF">
        <w:rPr>
          <w:i/>
          <w:iCs/>
        </w:rPr>
        <w:t>Repo</w:t>
      </w:r>
      <w:r>
        <w:rPr>
          <w:i/>
          <w:iCs/>
        </w:rPr>
        <w:t>rt of 3GPP TSG RAN WG2 meeting#</w:t>
      </w:r>
      <w:r>
        <w:rPr>
          <w:rFonts w:eastAsiaTheme="minorEastAsia" w:hint="eastAsia"/>
          <w:i/>
          <w:iCs/>
          <w:lang w:eastAsia="zh-TW"/>
        </w:rPr>
        <w:t>125bis</w:t>
      </w:r>
      <w:r>
        <w:rPr>
          <w:i/>
          <w:iCs/>
        </w:rPr>
        <w:t xml:space="preserve">, </w:t>
      </w:r>
      <w:r>
        <w:t>A</w:t>
      </w:r>
      <w:r>
        <w:rPr>
          <w:rFonts w:eastAsiaTheme="minorEastAsia" w:hint="eastAsia"/>
          <w:lang w:eastAsia="zh-TW"/>
        </w:rPr>
        <w:t>pril</w:t>
      </w:r>
      <w:r>
        <w:t xml:space="preserve"> 1</w:t>
      </w:r>
      <w:r>
        <w:rPr>
          <w:rFonts w:eastAsiaTheme="minorEastAsia" w:hint="eastAsia"/>
          <w:lang w:eastAsia="zh-TW"/>
        </w:rPr>
        <w:t>5</w:t>
      </w:r>
      <w:r>
        <w:t>-</w:t>
      </w:r>
      <w:r>
        <w:rPr>
          <w:rFonts w:eastAsiaTheme="minorEastAsia" w:hint="eastAsia"/>
          <w:lang w:eastAsia="zh-TW"/>
        </w:rPr>
        <w:t>19</w:t>
      </w:r>
      <w:r>
        <w:t>, 202</w:t>
      </w:r>
      <w:r>
        <w:rPr>
          <w:rFonts w:eastAsiaTheme="minorEastAsia" w:hint="eastAsia"/>
          <w:lang w:eastAsia="zh-TW"/>
        </w:rPr>
        <w:t>4</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60B01" w14:textId="77777777" w:rsidR="00D7641F" w:rsidRDefault="00D7641F" w:rsidP="005E5C53">
      <w:pPr>
        <w:spacing w:after="0"/>
      </w:pPr>
      <w:r>
        <w:separator/>
      </w:r>
    </w:p>
  </w:endnote>
  <w:endnote w:type="continuationSeparator" w:id="0">
    <w:p w14:paraId="4CBF7376" w14:textId="77777777" w:rsidR="00D7641F" w:rsidRDefault="00D7641F" w:rsidP="005E5C53">
      <w:pPr>
        <w:spacing w:after="0"/>
      </w:pPr>
      <w:r>
        <w:continuationSeparator/>
      </w:r>
    </w:p>
  </w:endnote>
  <w:endnote w:type="continuationNotice" w:id="1">
    <w:p w14:paraId="66B88CA1" w14:textId="77777777" w:rsidR="00D7641F" w:rsidRDefault="00D76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E475A" w14:textId="77777777" w:rsidR="00D7641F" w:rsidRDefault="00D7641F" w:rsidP="005E5C53">
      <w:pPr>
        <w:spacing w:after="0"/>
      </w:pPr>
      <w:r>
        <w:separator/>
      </w:r>
    </w:p>
  </w:footnote>
  <w:footnote w:type="continuationSeparator" w:id="0">
    <w:p w14:paraId="28E00075" w14:textId="77777777" w:rsidR="00D7641F" w:rsidRDefault="00D7641F" w:rsidP="005E5C53">
      <w:pPr>
        <w:spacing w:after="0"/>
      </w:pPr>
      <w:r>
        <w:continuationSeparator/>
      </w:r>
    </w:p>
  </w:footnote>
  <w:footnote w:type="continuationNotice" w:id="1">
    <w:p w14:paraId="6DFD2DBE" w14:textId="77777777" w:rsidR="00D7641F" w:rsidRDefault="00D76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2" w15:restartNumberingAfterBreak="0">
    <w:nsid w:val="35647301"/>
    <w:multiLevelType w:val="multilevel"/>
    <w:tmpl w:val="3C6A3BB4"/>
    <w:lvl w:ilvl="0">
      <w:start w:val="1"/>
      <w:numFmt w:val="decimal"/>
      <w:pStyle w:val="1"/>
      <w:lvlText w:val="%1"/>
      <w:lvlJc w:val="left"/>
      <w:pPr>
        <w:ind w:left="432" w:hanging="432"/>
      </w:pPr>
      <w:rPr>
        <w:color w:val="auto"/>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0146DC0"/>
    <w:multiLevelType w:val="hybridMultilevel"/>
    <w:tmpl w:val="CFEABD5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1">
      <w:start w:val="1"/>
      <w:numFmt w:val="bullet"/>
      <w:lvlText w:val=""/>
      <w:lvlJc w:val="left"/>
      <w:pPr>
        <w:ind w:left="1588" w:hanging="48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2"/>
  </w:num>
  <w:num w:numId="2" w16cid:durableId="496768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5"/>
  </w:num>
  <w:num w:numId="4" w16cid:durableId="1730499993">
    <w:abstractNumId w:val="14"/>
  </w:num>
  <w:num w:numId="5" w16cid:durableId="1678192693">
    <w:abstractNumId w:val="1"/>
  </w:num>
  <w:num w:numId="6" w16cid:durableId="2102068991">
    <w:abstractNumId w:val="7"/>
  </w:num>
  <w:num w:numId="7" w16cid:durableId="1580945416">
    <w:abstractNumId w:val="5"/>
  </w:num>
  <w:num w:numId="8" w16cid:durableId="111945206">
    <w:abstractNumId w:val="18"/>
  </w:num>
  <w:num w:numId="9" w16cid:durableId="199099930">
    <w:abstractNumId w:val="9"/>
  </w:num>
  <w:num w:numId="10" w16cid:durableId="933975220">
    <w:abstractNumId w:val="10"/>
  </w:num>
  <w:num w:numId="11" w16cid:durableId="1193618476">
    <w:abstractNumId w:val="4"/>
  </w:num>
  <w:num w:numId="12" w16cid:durableId="442309288">
    <w:abstractNumId w:val="2"/>
  </w:num>
  <w:num w:numId="13" w16cid:durableId="1208182671">
    <w:abstractNumId w:val="17"/>
  </w:num>
  <w:num w:numId="14" w16cid:durableId="124544404">
    <w:abstractNumId w:val="19"/>
  </w:num>
  <w:num w:numId="15" w16cid:durableId="1944413736">
    <w:abstractNumId w:val="8"/>
  </w:num>
  <w:num w:numId="16" w16cid:durableId="735512912">
    <w:abstractNumId w:val="0"/>
  </w:num>
  <w:num w:numId="17" w16cid:durableId="332149563">
    <w:abstractNumId w:val="16"/>
  </w:num>
  <w:num w:numId="18" w16cid:durableId="742605669">
    <w:abstractNumId w:val="3"/>
  </w:num>
  <w:num w:numId="19" w16cid:durableId="2134445419">
    <w:abstractNumId w:val="13"/>
  </w:num>
  <w:num w:numId="20" w16cid:durableId="1725105886">
    <w:abstractNumId w:val="6"/>
  </w:num>
  <w:num w:numId="21" w16cid:durableId="313995744">
    <w:abstractNumId w:val="19"/>
  </w:num>
  <w:num w:numId="22" w16cid:durableId="603808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38F"/>
    <w:rsid w:val="00013CF0"/>
    <w:rsid w:val="000144A6"/>
    <w:rsid w:val="0001587D"/>
    <w:rsid w:val="00016F0D"/>
    <w:rsid w:val="00017CC6"/>
    <w:rsid w:val="00020CDA"/>
    <w:rsid w:val="00021F1C"/>
    <w:rsid w:val="00022413"/>
    <w:rsid w:val="00022693"/>
    <w:rsid w:val="0002348A"/>
    <w:rsid w:val="000249C1"/>
    <w:rsid w:val="00025A06"/>
    <w:rsid w:val="0002615A"/>
    <w:rsid w:val="00027CE2"/>
    <w:rsid w:val="000303F5"/>
    <w:rsid w:val="0003137C"/>
    <w:rsid w:val="0003181F"/>
    <w:rsid w:val="00033356"/>
    <w:rsid w:val="000348E8"/>
    <w:rsid w:val="0003512C"/>
    <w:rsid w:val="00035163"/>
    <w:rsid w:val="00035189"/>
    <w:rsid w:val="00035290"/>
    <w:rsid w:val="00035AC7"/>
    <w:rsid w:val="00036183"/>
    <w:rsid w:val="00037082"/>
    <w:rsid w:val="00037D19"/>
    <w:rsid w:val="00041109"/>
    <w:rsid w:val="00041C35"/>
    <w:rsid w:val="00042D12"/>
    <w:rsid w:val="00046B0C"/>
    <w:rsid w:val="00046B59"/>
    <w:rsid w:val="00046BBF"/>
    <w:rsid w:val="000515DE"/>
    <w:rsid w:val="00052BB6"/>
    <w:rsid w:val="000535D4"/>
    <w:rsid w:val="000539DD"/>
    <w:rsid w:val="00053BDA"/>
    <w:rsid w:val="00054D97"/>
    <w:rsid w:val="00055910"/>
    <w:rsid w:val="000606B2"/>
    <w:rsid w:val="00060CA8"/>
    <w:rsid w:val="0006295E"/>
    <w:rsid w:val="00063913"/>
    <w:rsid w:val="000639DD"/>
    <w:rsid w:val="00063E18"/>
    <w:rsid w:val="000641C3"/>
    <w:rsid w:val="00064EBC"/>
    <w:rsid w:val="00065080"/>
    <w:rsid w:val="00065218"/>
    <w:rsid w:val="00067102"/>
    <w:rsid w:val="000675CA"/>
    <w:rsid w:val="00067999"/>
    <w:rsid w:val="00070A1A"/>
    <w:rsid w:val="00071733"/>
    <w:rsid w:val="000735D9"/>
    <w:rsid w:val="000736EC"/>
    <w:rsid w:val="00074014"/>
    <w:rsid w:val="00074F93"/>
    <w:rsid w:val="0007555D"/>
    <w:rsid w:val="000756CC"/>
    <w:rsid w:val="00075C0D"/>
    <w:rsid w:val="00077D88"/>
    <w:rsid w:val="00077FDF"/>
    <w:rsid w:val="00081C54"/>
    <w:rsid w:val="00082E90"/>
    <w:rsid w:val="00083264"/>
    <w:rsid w:val="00083A43"/>
    <w:rsid w:val="00084C51"/>
    <w:rsid w:val="00085D01"/>
    <w:rsid w:val="00085DB5"/>
    <w:rsid w:val="00085F9B"/>
    <w:rsid w:val="000867C2"/>
    <w:rsid w:val="00087870"/>
    <w:rsid w:val="00087E1B"/>
    <w:rsid w:val="00091544"/>
    <w:rsid w:val="00092211"/>
    <w:rsid w:val="0009224D"/>
    <w:rsid w:val="000927CE"/>
    <w:rsid w:val="00092C83"/>
    <w:rsid w:val="00093AAB"/>
    <w:rsid w:val="000948CD"/>
    <w:rsid w:val="00095A5E"/>
    <w:rsid w:val="000960A9"/>
    <w:rsid w:val="00097CFD"/>
    <w:rsid w:val="000A02DC"/>
    <w:rsid w:val="000A16DA"/>
    <w:rsid w:val="000A1A20"/>
    <w:rsid w:val="000A502B"/>
    <w:rsid w:val="000A5C48"/>
    <w:rsid w:val="000A5C8F"/>
    <w:rsid w:val="000B037C"/>
    <w:rsid w:val="000B086D"/>
    <w:rsid w:val="000B0C16"/>
    <w:rsid w:val="000B1BEC"/>
    <w:rsid w:val="000B2078"/>
    <w:rsid w:val="000B256C"/>
    <w:rsid w:val="000B42C1"/>
    <w:rsid w:val="000B4BF2"/>
    <w:rsid w:val="000B51F5"/>
    <w:rsid w:val="000B5F40"/>
    <w:rsid w:val="000B67C8"/>
    <w:rsid w:val="000B7A6C"/>
    <w:rsid w:val="000B7DB4"/>
    <w:rsid w:val="000B7FF2"/>
    <w:rsid w:val="000C0016"/>
    <w:rsid w:val="000C089B"/>
    <w:rsid w:val="000C0A2A"/>
    <w:rsid w:val="000C15BB"/>
    <w:rsid w:val="000C188B"/>
    <w:rsid w:val="000C1D9F"/>
    <w:rsid w:val="000C203C"/>
    <w:rsid w:val="000C35E0"/>
    <w:rsid w:val="000C4600"/>
    <w:rsid w:val="000C4BA9"/>
    <w:rsid w:val="000C5DDA"/>
    <w:rsid w:val="000C71FA"/>
    <w:rsid w:val="000D1FF6"/>
    <w:rsid w:val="000D2037"/>
    <w:rsid w:val="000D22B5"/>
    <w:rsid w:val="000D32A8"/>
    <w:rsid w:val="000D33DA"/>
    <w:rsid w:val="000D43BD"/>
    <w:rsid w:val="000D54CB"/>
    <w:rsid w:val="000D61F9"/>
    <w:rsid w:val="000D664F"/>
    <w:rsid w:val="000D7B4E"/>
    <w:rsid w:val="000E0B22"/>
    <w:rsid w:val="000E1355"/>
    <w:rsid w:val="000E2A45"/>
    <w:rsid w:val="000E2B25"/>
    <w:rsid w:val="000E2F37"/>
    <w:rsid w:val="000E3683"/>
    <w:rsid w:val="000E50D3"/>
    <w:rsid w:val="000E638A"/>
    <w:rsid w:val="000E6E3B"/>
    <w:rsid w:val="000E7125"/>
    <w:rsid w:val="000F0B32"/>
    <w:rsid w:val="000F1727"/>
    <w:rsid w:val="000F1B9C"/>
    <w:rsid w:val="000F1FB9"/>
    <w:rsid w:val="000F32C4"/>
    <w:rsid w:val="000F37F7"/>
    <w:rsid w:val="000F3EE2"/>
    <w:rsid w:val="000F466A"/>
    <w:rsid w:val="000F4E71"/>
    <w:rsid w:val="000F4F6E"/>
    <w:rsid w:val="000F50B3"/>
    <w:rsid w:val="000F52AF"/>
    <w:rsid w:val="000F6652"/>
    <w:rsid w:val="000F6684"/>
    <w:rsid w:val="00102B63"/>
    <w:rsid w:val="00102E8B"/>
    <w:rsid w:val="00104E32"/>
    <w:rsid w:val="00105FCE"/>
    <w:rsid w:val="00106287"/>
    <w:rsid w:val="00106865"/>
    <w:rsid w:val="001069E2"/>
    <w:rsid w:val="00106F59"/>
    <w:rsid w:val="00107C01"/>
    <w:rsid w:val="00112CB3"/>
    <w:rsid w:val="00113005"/>
    <w:rsid w:val="00113E44"/>
    <w:rsid w:val="00114CA0"/>
    <w:rsid w:val="00115308"/>
    <w:rsid w:val="001163AC"/>
    <w:rsid w:val="0011716C"/>
    <w:rsid w:val="001173A8"/>
    <w:rsid w:val="001175DE"/>
    <w:rsid w:val="00117C85"/>
    <w:rsid w:val="00117E5B"/>
    <w:rsid w:val="00117FC1"/>
    <w:rsid w:val="001207B8"/>
    <w:rsid w:val="001211AC"/>
    <w:rsid w:val="00121464"/>
    <w:rsid w:val="00121776"/>
    <w:rsid w:val="00122518"/>
    <w:rsid w:val="00123027"/>
    <w:rsid w:val="0012519C"/>
    <w:rsid w:val="00125242"/>
    <w:rsid w:val="00125370"/>
    <w:rsid w:val="00125CE0"/>
    <w:rsid w:val="00126391"/>
    <w:rsid w:val="00126860"/>
    <w:rsid w:val="00127334"/>
    <w:rsid w:val="00127415"/>
    <w:rsid w:val="00127C4A"/>
    <w:rsid w:val="00131E78"/>
    <w:rsid w:val="00132EE5"/>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2CD1"/>
    <w:rsid w:val="00143B69"/>
    <w:rsid w:val="00143DE5"/>
    <w:rsid w:val="0014433F"/>
    <w:rsid w:val="00144E7C"/>
    <w:rsid w:val="00145539"/>
    <w:rsid w:val="00145CC7"/>
    <w:rsid w:val="00146D52"/>
    <w:rsid w:val="00150248"/>
    <w:rsid w:val="0015080F"/>
    <w:rsid w:val="00151035"/>
    <w:rsid w:val="001511E1"/>
    <w:rsid w:val="00151CB6"/>
    <w:rsid w:val="001521A9"/>
    <w:rsid w:val="001532FA"/>
    <w:rsid w:val="0015429A"/>
    <w:rsid w:val="001546B3"/>
    <w:rsid w:val="001573A9"/>
    <w:rsid w:val="00157F34"/>
    <w:rsid w:val="00160236"/>
    <w:rsid w:val="00162269"/>
    <w:rsid w:val="00163B1E"/>
    <w:rsid w:val="001643C3"/>
    <w:rsid w:val="001649B6"/>
    <w:rsid w:val="001655C0"/>
    <w:rsid w:val="00166A37"/>
    <w:rsid w:val="00167743"/>
    <w:rsid w:val="00167990"/>
    <w:rsid w:val="001704A5"/>
    <w:rsid w:val="001714E9"/>
    <w:rsid w:val="00172114"/>
    <w:rsid w:val="001726D9"/>
    <w:rsid w:val="00172AB4"/>
    <w:rsid w:val="001740BF"/>
    <w:rsid w:val="001750D1"/>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20F"/>
    <w:rsid w:val="0019088A"/>
    <w:rsid w:val="00190DB0"/>
    <w:rsid w:val="001915A5"/>
    <w:rsid w:val="00192FD7"/>
    <w:rsid w:val="00193E53"/>
    <w:rsid w:val="00193F15"/>
    <w:rsid w:val="0019404F"/>
    <w:rsid w:val="001941E4"/>
    <w:rsid w:val="00196108"/>
    <w:rsid w:val="001968F4"/>
    <w:rsid w:val="00196D53"/>
    <w:rsid w:val="00196F10"/>
    <w:rsid w:val="00197534"/>
    <w:rsid w:val="001A2330"/>
    <w:rsid w:val="001A3350"/>
    <w:rsid w:val="001A4027"/>
    <w:rsid w:val="001A5556"/>
    <w:rsid w:val="001A66CF"/>
    <w:rsid w:val="001B005E"/>
    <w:rsid w:val="001B0700"/>
    <w:rsid w:val="001B2610"/>
    <w:rsid w:val="001B3456"/>
    <w:rsid w:val="001B44D4"/>
    <w:rsid w:val="001B6250"/>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5ED"/>
    <w:rsid w:val="001C670B"/>
    <w:rsid w:val="001C6A33"/>
    <w:rsid w:val="001C7178"/>
    <w:rsid w:val="001C7B60"/>
    <w:rsid w:val="001D1199"/>
    <w:rsid w:val="001D1D49"/>
    <w:rsid w:val="001D1E2D"/>
    <w:rsid w:val="001D1FF0"/>
    <w:rsid w:val="001D366A"/>
    <w:rsid w:val="001D3D0D"/>
    <w:rsid w:val="001D6783"/>
    <w:rsid w:val="001D6FDE"/>
    <w:rsid w:val="001D7DC7"/>
    <w:rsid w:val="001E0B67"/>
    <w:rsid w:val="001E1CAC"/>
    <w:rsid w:val="001E1CFD"/>
    <w:rsid w:val="001E38B8"/>
    <w:rsid w:val="001E3A3E"/>
    <w:rsid w:val="001E4EA5"/>
    <w:rsid w:val="001E4FB8"/>
    <w:rsid w:val="001E7035"/>
    <w:rsid w:val="001F0BB7"/>
    <w:rsid w:val="001F15DE"/>
    <w:rsid w:val="001F2769"/>
    <w:rsid w:val="001F3957"/>
    <w:rsid w:val="001F4019"/>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11003"/>
    <w:rsid w:val="00211369"/>
    <w:rsid w:val="00212B42"/>
    <w:rsid w:val="00213427"/>
    <w:rsid w:val="00213B03"/>
    <w:rsid w:val="00213C97"/>
    <w:rsid w:val="0021459D"/>
    <w:rsid w:val="00216161"/>
    <w:rsid w:val="0021684E"/>
    <w:rsid w:val="00216883"/>
    <w:rsid w:val="00217DAC"/>
    <w:rsid w:val="00217DFD"/>
    <w:rsid w:val="002200FC"/>
    <w:rsid w:val="002202B5"/>
    <w:rsid w:val="00220489"/>
    <w:rsid w:val="00220C0D"/>
    <w:rsid w:val="00220C70"/>
    <w:rsid w:val="00220F91"/>
    <w:rsid w:val="00221D42"/>
    <w:rsid w:val="00221F7F"/>
    <w:rsid w:val="00223E8C"/>
    <w:rsid w:val="0022427D"/>
    <w:rsid w:val="002248A8"/>
    <w:rsid w:val="00224E65"/>
    <w:rsid w:val="00225817"/>
    <w:rsid w:val="00225CC6"/>
    <w:rsid w:val="0022658F"/>
    <w:rsid w:val="0022747C"/>
    <w:rsid w:val="00227DD0"/>
    <w:rsid w:val="00227E09"/>
    <w:rsid w:val="00231AC4"/>
    <w:rsid w:val="00231D70"/>
    <w:rsid w:val="00231EF5"/>
    <w:rsid w:val="00232135"/>
    <w:rsid w:val="00232EB4"/>
    <w:rsid w:val="0023348E"/>
    <w:rsid w:val="00233E16"/>
    <w:rsid w:val="00234957"/>
    <w:rsid w:val="00234971"/>
    <w:rsid w:val="00234C63"/>
    <w:rsid w:val="0023631C"/>
    <w:rsid w:val="002374BE"/>
    <w:rsid w:val="00240460"/>
    <w:rsid w:val="00240A6C"/>
    <w:rsid w:val="00241061"/>
    <w:rsid w:val="0024171A"/>
    <w:rsid w:val="002422C5"/>
    <w:rsid w:val="002436EB"/>
    <w:rsid w:val="00243808"/>
    <w:rsid w:val="00243DA3"/>
    <w:rsid w:val="0024548F"/>
    <w:rsid w:val="00245AA2"/>
    <w:rsid w:val="00245E54"/>
    <w:rsid w:val="00246DB0"/>
    <w:rsid w:val="00247565"/>
    <w:rsid w:val="002478EE"/>
    <w:rsid w:val="00251620"/>
    <w:rsid w:val="00251BB1"/>
    <w:rsid w:val="00251EA7"/>
    <w:rsid w:val="002525FD"/>
    <w:rsid w:val="00253944"/>
    <w:rsid w:val="00254330"/>
    <w:rsid w:val="00254B73"/>
    <w:rsid w:val="00254C51"/>
    <w:rsid w:val="00255121"/>
    <w:rsid w:val="00256F18"/>
    <w:rsid w:val="0025733B"/>
    <w:rsid w:val="0025772F"/>
    <w:rsid w:val="00261F62"/>
    <w:rsid w:val="0026226E"/>
    <w:rsid w:val="0026246C"/>
    <w:rsid w:val="00262E9E"/>
    <w:rsid w:val="00265357"/>
    <w:rsid w:val="00265399"/>
    <w:rsid w:val="0026586A"/>
    <w:rsid w:val="002668FA"/>
    <w:rsid w:val="00267EB9"/>
    <w:rsid w:val="002701E8"/>
    <w:rsid w:val="002709C0"/>
    <w:rsid w:val="0027178C"/>
    <w:rsid w:val="002718EC"/>
    <w:rsid w:val="00271E25"/>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5B51"/>
    <w:rsid w:val="00285CD8"/>
    <w:rsid w:val="0028724F"/>
    <w:rsid w:val="002905A8"/>
    <w:rsid w:val="00290B0B"/>
    <w:rsid w:val="00290DA9"/>
    <w:rsid w:val="00293847"/>
    <w:rsid w:val="00293D10"/>
    <w:rsid w:val="002940ED"/>
    <w:rsid w:val="00295D96"/>
    <w:rsid w:val="00296D84"/>
    <w:rsid w:val="0029728F"/>
    <w:rsid w:val="0029767D"/>
    <w:rsid w:val="0029AD9B"/>
    <w:rsid w:val="002A00C0"/>
    <w:rsid w:val="002A06D4"/>
    <w:rsid w:val="002A0BC3"/>
    <w:rsid w:val="002A112F"/>
    <w:rsid w:val="002A136D"/>
    <w:rsid w:val="002A14FF"/>
    <w:rsid w:val="002A2B69"/>
    <w:rsid w:val="002A34B4"/>
    <w:rsid w:val="002A548E"/>
    <w:rsid w:val="002A5AC1"/>
    <w:rsid w:val="002A5EE3"/>
    <w:rsid w:val="002A6F04"/>
    <w:rsid w:val="002B1A5D"/>
    <w:rsid w:val="002B1ECE"/>
    <w:rsid w:val="002B222F"/>
    <w:rsid w:val="002B37CC"/>
    <w:rsid w:val="002B4BBF"/>
    <w:rsid w:val="002B5E83"/>
    <w:rsid w:val="002B6228"/>
    <w:rsid w:val="002B6D0C"/>
    <w:rsid w:val="002B7017"/>
    <w:rsid w:val="002C0442"/>
    <w:rsid w:val="002C1F29"/>
    <w:rsid w:val="002C2433"/>
    <w:rsid w:val="002C29DD"/>
    <w:rsid w:val="002C3620"/>
    <w:rsid w:val="002C3C25"/>
    <w:rsid w:val="002C4A1B"/>
    <w:rsid w:val="002C4AE3"/>
    <w:rsid w:val="002C6074"/>
    <w:rsid w:val="002C6EAC"/>
    <w:rsid w:val="002D2AC8"/>
    <w:rsid w:val="002D47AD"/>
    <w:rsid w:val="002D5A25"/>
    <w:rsid w:val="002D60A8"/>
    <w:rsid w:val="002D656D"/>
    <w:rsid w:val="002D66E4"/>
    <w:rsid w:val="002D67A4"/>
    <w:rsid w:val="002D74D7"/>
    <w:rsid w:val="002D79D4"/>
    <w:rsid w:val="002D7DC5"/>
    <w:rsid w:val="002E0674"/>
    <w:rsid w:val="002E0CA7"/>
    <w:rsid w:val="002E26FC"/>
    <w:rsid w:val="002E3830"/>
    <w:rsid w:val="002E5C1B"/>
    <w:rsid w:val="002E6A37"/>
    <w:rsid w:val="002E6F57"/>
    <w:rsid w:val="002E7506"/>
    <w:rsid w:val="002F1C7B"/>
    <w:rsid w:val="002F1F45"/>
    <w:rsid w:val="002F270C"/>
    <w:rsid w:val="002F28B3"/>
    <w:rsid w:val="002F3E2D"/>
    <w:rsid w:val="002F44AB"/>
    <w:rsid w:val="002F486B"/>
    <w:rsid w:val="002F4889"/>
    <w:rsid w:val="002F5C5F"/>
    <w:rsid w:val="002F5DB2"/>
    <w:rsid w:val="002F6110"/>
    <w:rsid w:val="002F721E"/>
    <w:rsid w:val="002F7290"/>
    <w:rsid w:val="0030005B"/>
    <w:rsid w:val="0030016B"/>
    <w:rsid w:val="003004EB"/>
    <w:rsid w:val="0030293A"/>
    <w:rsid w:val="00303205"/>
    <w:rsid w:val="003034EB"/>
    <w:rsid w:val="0030559D"/>
    <w:rsid w:val="003063F1"/>
    <w:rsid w:val="003068ED"/>
    <w:rsid w:val="00313B25"/>
    <w:rsid w:val="00313BD5"/>
    <w:rsid w:val="00315615"/>
    <w:rsid w:val="003157FB"/>
    <w:rsid w:val="00316AD7"/>
    <w:rsid w:val="003171FD"/>
    <w:rsid w:val="003173CF"/>
    <w:rsid w:val="00321091"/>
    <w:rsid w:val="00321E0D"/>
    <w:rsid w:val="0032247D"/>
    <w:rsid w:val="00322F3C"/>
    <w:rsid w:val="00324CEF"/>
    <w:rsid w:val="00324EE6"/>
    <w:rsid w:val="00325100"/>
    <w:rsid w:val="00325660"/>
    <w:rsid w:val="00326024"/>
    <w:rsid w:val="003270B7"/>
    <w:rsid w:val="00327971"/>
    <w:rsid w:val="0033065C"/>
    <w:rsid w:val="00330BEC"/>
    <w:rsid w:val="00331053"/>
    <w:rsid w:val="0033196D"/>
    <w:rsid w:val="003326AB"/>
    <w:rsid w:val="0033276D"/>
    <w:rsid w:val="003336FE"/>
    <w:rsid w:val="00334413"/>
    <w:rsid w:val="00334E9E"/>
    <w:rsid w:val="00342C82"/>
    <w:rsid w:val="00344C11"/>
    <w:rsid w:val="00344C6C"/>
    <w:rsid w:val="00344F4E"/>
    <w:rsid w:val="0034570D"/>
    <w:rsid w:val="003475D5"/>
    <w:rsid w:val="0035015E"/>
    <w:rsid w:val="003505AD"/>
    <w:rsid w:val="0035246F"/>
    <w:rsid w:val="003525FD"/>
    <w:rsid w:val="00353EDB"/>
    <w:rsid w:val="003540FF"/>
    <w:rsid w:val="003543C9"/>
    <w:rsid w:val="0035440C"/>
    <w:rsid w:val="003544FD"/>
    <w:rsid w:val="00355721"/>
    <w:rsid w:val="00356759"/>
    <w:rsid w:val="00360441"/>
    <w:rsid w:val="003618FB"/>
    <w:rsid w:val="003621A1"/>
    <w:rsid w:val="0036354A"/>
    <w:rsid w:val="003637DE"/>
    <w:rsid w:val="00363827"/>
    <w:rsid w:val="00363F3E"/>
    <w:rsid w:val="00363FC1"/>
    <w:rsid w:val="003707A0"/>
    <w:rsid w:val="003724E2"/>
    <w:rsid w:val="003768C0"/>
    <w:rsid w:val="00377DCA"/>
    <w:rsid w:val="00380B2F"/>
    <w:rsid w:val="00381652"/>
    <w:rsid w:val="00381694"/>
    <w:rsid w:val="00381948"/>
    <w:rsid w:val="00382DBA"/>
    <w:rsid w:val="003843F8"/>
    <w:rsid w:val="00384E13"/>
    <w:rsid w:val="00384E9B"/>
    <w:rsid w:val="003877CF"/>
    <w:rsid w:val="00390070"/>
    <w:rsid w:val="00391BC7"/>
    <w:rsid w:val="003921F3"/>
    <w:rsid w:val="00392841"/>
    <w:rsid w:val="0039351C"/>
    <w:rsid w:val="003935F8"/>
    <w:rsid w:val="00393628"/>
    <w:rsid w:val="00394196"/>
    <w:rsid w:val="00394997"/>
    <w:rsid w:val="00394D5B"/>
    <w:rsid w:val="00394DAB"/>
    <w:rsid w:val="00395946"/>
    <w:rsid w:val="00395E4E"/>
    <w:rsid w:val="00395EB3"/>
    <w:rsid w:val="00397150"/>
    <w:rsid w:val="00397733"/>
    <w:rsid w:val="003A0147"/>
    <w:rsid w:val="003A02D9"/>
    <w:rsid w:val="003A170F"/>
    <w:rsid w:val="003A180E"/>
    <w:rsid w:val="003A1FB3"/>
    <w:rsid w:val="003A413A"/>
    <w:rsid w:val="003A6809"/>
    <w:rsid w:val="003A6820"/>
    <w:rsid w:val="003A6DFB"/>
    <w:rsid w:val="003B1585"/>
    <w:rsid w:val="003B188F"/>
    <w:rsid w:val="003B2A62"/>
    <w:rsid w:val="003B3079"/>
    <w:rsid w:val="003B4185"/>
    <w:rsid w:val="003B5098"/>
    <w:rsid w:val="003B58E2"/>
    <w:rsid w:val="003B649F"/>
    <w:rsid w:val="003B67E0"/>
    <w:rsid w:val="003B6E5D"/>
    <w:rsid w:val="003C0C08"/>
    <w:rsid w:val="003C1344"/>
    <w:rsid w:val="003C3A45"/>
    <w:rsid w:val="003C3FDA"/>
    <w:rsid w:val="003C4888"/>
    <w:rsid w:val="003C4FB7"/>
    <w:rsid w:val="003C6415"/>
    <w:rsid w:val="003C6515"/>
    <w:rsid w:val="003C795F"/>
    <w:rsid w:val="003D0256"/>
    <w:rsid w:val="003D0595"/>
    <w:rsid w:val="003D1F66"/>
    <w:rsid w:val="003D227E"/>
    <w:rsid w:val="003D72D0"/>
    <w:rsid w:val="003D777D"/>
    <w:rsid w:val="003E0055"/>
    <w:rsid w:val="003E03C2"/>
    <w:rsid w:val="003E0FB7"/>
    <w:rsid w:val="003E2D46"/>
    <w:rsid w:val="003E441C"/>
    <w:rsid w:val="003E63AE"/>
    <w:rsid w:val="003E6F46"/>
    <w:rsid w:val="003E713E"/>
    <w:rsid w:val="003E782B"/>
    <w:rsid w:val="003F6163"/>
    <w:rsid w:val="003F6774"/>
    <w:rsid w:val="004000AA"/>
    <w:rsid w:val="00400AB7"/>
    <w:rsid w:val="004023F5"/>
    <w:rsid w:val="00402CF9"/>
    <w:rsid w:val="00402D25"/>
    <w:rsid w:val="004031C2"/>
    <w:rsid w:val="0041129D"/>
    <w:rsid w:val="0041172C"/>
    <w:rsid w:val="004122E8"/>
    <w:rsid w:val="00412DD8"/>
    <w:rsid w:val="00412EF8"/>
    <w:rsid w:val="00412FA2"/>
    <w:rsid w:val="00413E56"/>
    <w:rsid w:val="004156F7"/>
    <w:rsid w:val="00416741"/>
    <w:rsid w:val="00420258"/>
    <w:rsid w:val="00421CBE"/>
    <w:rsid w:val="00423805"/>
    <w:rsid w:val="00423E81"/>
    <w:rsid w:val="00424435"/>
    <w:rsid w:val="004249AB"/>
    <w:rsid w:val="00425F40"/>
    <w:rsid w:val="00426763"/>
    <w:rsid w:val="00426ABD"/>
    <w:rsid w:val="004277C6"/>
    <w:rsid w:val="0043070D"/>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37819"/>
    <w:rsid w:val="004400F4"/>
    <w:rsid w:val="0044138E"/>
    <w:rsid w:val="00441E98"/>
    <w:rsid w:val="00442042"/>
    <w:rsid w:val="00442BA3"/>
    <w:rsid w:val="00442F6A"/>
    <w:rsid w:val="00443932"/>
    <w:rsid w:val="0044610B"/>
    <w:rsid w:val="00450DC0"/>
    <w:rsid w:val="0045289E"/>
    <w:rsid w:val="00452E2D"/>
    <w:rsid w:val="00453019"/>
    <w:rsid w:val="00453152"/>
    <w:rsid w:val="00454FAA"/>
    <w:rsid w:val="004553D4"/>
    <w:rsid w:val="004553EB"/>
    <w:rsid w:val="00455A27"/>
    <w:rsid w:val="0045726B"/>
    <w:rsid w:val="0045793B"/>
    <w:rsid w:val="0046003F"/>
    <w:rsid w:val="00461280"/>
    <w:rsid w:val="00461E03"/>
    <w:rsid w:val="00462C9B"/>
    <w:rsid w:val="00463991"/>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602E"/>
    <w:rsid w:val="004760A2"/>
    <w:rsid w:val="00476A42"/>
    <w:rsid w:val="00476C00"/>
    <w:rsid w:val="00477B89"/>
    <w:rsid w:val="00482E6A"/>
    <w:rsid w:val="00483196"/>
    <w:rsid w:val="004838E7"/>
    <w:rsid w:val="00483A23"/>
    <w:rsid w:val="00483AEC"/>
    <w:rsid w:val="00484D8D"/>
    <w:rsid w:val="00485167"/>
    <w:rsid w:val="0048567B"/>
    <w:rsid w:val="00487493"/>
    <w:rsid w:val="00487BC7"/>
    <w:rsid w:val="00487EA8"/>
    <w:rsid w:val="00491D86"/>
    <w:rsid w:val="0049358D"/>
    <w:rsid w:val="004943E4"/>
    <w:rsid w:val="00494797"/>
    <w:rsid w:val="004956CA"/>
    <w:rsid w:val="00495BD5"/>
    <w:rsid w:val="004A070B"/>
    <w:rsid w:val="004A1C3F"/>
    <w:rsid w:val="004A2585"/>
    <w:rsid w:val="004A2873"/>
    <w:rsid w:val="004A2E50"/>
    <w:rsid w:val="004A3CE9"/>
    <w:rsid w:val="004A4516"/>
    <w:rsid w:val="004A4B12"/>
    <w:rsid w:val="004A4F76"/>
    <w:rsid w:val="004A5A29"/>
    <w:rsid w:val="004B0AC5"/>
    <w:rsid w:val="004B0F92"/>
    <w:rsid w:val="004B1C87"/>
    <w:rsid w:val="004B1F69"/>
    <w:rsid w:val="004B3428"/>
    <w:rsid w:val="004B37F7"/>
    <w:rsid w:val="004B398F"/>
    <w:rsid w:val="004B5DF7"/>
    <w:rsid w:val="004B6143"/>
    <w:rsid w:val="004B6187"/>
    <w:rsid w:val="004B6307"/>
    <w:rsid w:val="004B6B46"/>
    <w:rsid w:val="004B786A"/>
    <w:rsid w:val="004B793E"/>
    <w:rsid w:val="004C03BD"/>
    <w:rsid w:val="004C1B33"/>
    <w:rsid w:val="004C25E6"/>
    <w:rsid w:val="004C27F0"/>
    <w:rsid w:val="004C2983"/>
    <w:rsid w:val="004C5362"/>
    <w:rsid w:val="004C6014"/>
    <w:rsid w:val="004C621D"/>
    <w:rsid w:val="004C65F0"/>
    <w:rsid w:val="004D0411"/>
    <w:rsid w:val="004D08C6"/>
    <w:rsid w:val="004D1722"/>
    <w:rsid w:val="004D25BD"/>
    <w:rsid w:val="004D2A01"/>
    <w:rsid w:val="004D3C88"/>
    <w:rsid w:val="004D3DA1"/>
    <w:rsid w:val="004D5B68"/>
    <w:rsid w:val="004D5C89"/>
    <w:rsid w:val="004D600C"/>
    <w:rsid w:val="004D6AED"/>
    <w:rsid w:val="004D79D4"/>
    <w:rsid w:val="004E03F9"/>
    <w:rsid w:val="004E09D0"/>
    <w:rsid w:val="004E1BD5"/>
    <w:rsid w:val="004E1DF8"/>
    <w:rsid w:val="004E1E0F"/>
    <w:rsid w:val="004E3A76"/>
    <w:rsid w:val="004E3B5B"/>
    <w:rsid w:val="004E4837"/>
    <w:rsid w:val="004E559B"/>
    <w:rsid w:val="004E68E0"/>
    <w:rsid w:val="004E7A78"/>
    <w:rsid w:val="004F0564"/>
    <w:rsid w:val="004F07E1"/>
    <w:rsid w:val="004F1681"/>
    <w:rsid w:val="004F2B77"/>
    <w:rsid w:val="004F5049"/>
    <w:rsid w:val="004F5AE2"/>
    <w:rsid w:val="004F62AE"/>
    <w:rsid w:val="004F6F59"/>
    <w:rsid w:val="00500199"/>
    <w:rsid w:val="00500AE7"/>
    <w:rsid w:val="00501A84"/>
    <w:rsid w:val="005031E0"/>
    <w:rsid w:val="0050360E"/>
    <w:rsid w:val="00505186"/>
    <w:rsid w:val="005060EC"/>
    <w:rsid w:val="00506385"/>
    <w:rsid w:val="00506B8D"/>
    <w:rsid w:val="0050719F"/>
    <w:rsid w:val="00507C32"/>
    <w:rsid w:val="00507C8D"/>
    <w:rsid w:val="00510AB3"/>
    <w:rsid w:val="00511D2B"/>
    <w:rsid w:val="00511E0D"/>
    <w:rsid w:val="0051266D"/>
    <w:rsid w:val="00512B61"/>
    <w:rsid w:val="00513B91"/>
    <w:rsid w:val="0051589D"/>
    <w:rsid w:val="00516057"/>
    <w:rsid w:val="0051738A"/>
    <w:rsid w:val="00517768"/>
    <w:rsid w:val="00521254"/>
    <w:rsid w:val="005217EE"/>
    <w:rsid w:val="00521EE0"/>
    <w:rsid w:val="005222EB"/>
    <w:rsid w:val="00522E1B"/>
    <w:rsid w:val="00524835"/>
    <w:rsid w:val="005248DC"/>
    <w:rsid w:val="00524CF8"/>
    <w:rsid w:val="00525294"/>
    <w:rsid w:val="005254EE"/>
    <w:rsid w:val="00525D68"/>
    <w:rsid w:val="00526692"/>
    <w:rsid w:val="00526EED"/>
    <w:rsid w:val="00527099"/>
    <w:rsid w:val="00528994"/>
    <w:rsid w:val="00530108"/>
    <w:rsid w:val="0053073A"/>
    <w:rsid w:val="00530E95"/>
    <w:rsid w:val="005332B5"/>
    <w:rsid w:val="005335E3"/>
    <w:rsid w:val="0053492F"/>
    <w:rsid w:val="005379DA"/>
    <w:rsid w:val="00540703"/>
    <w:rsid w:val="005407B9"/>
    <w:rsid w:val="005411F9"/>
    <w:rsid w:val="00541EBD"/>
    <w:rsid w:val="0054305D"/>
    <w:rsid w:val="005459F8"/>
    <w:rsid w:val="00545A65"/>
    <w:rsid w:val="005468B0"/>
    <w:rsid w:val="00552237"/>
    <w:rsid w:val="0055371D"/>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7936"/>
    <w:rsid w:val="005700C5"/>
    <w:rsid w:val="00570DF2"/>
    <w:rsid w:val="00570F4F"/>
    <w:rsid w:val="0057130C"/>
    <w:rsid w:val="00572906"/>
    <w:rsid w:val="00572B52"/>
    <w:rsid w:val="00573913"/>
    <w:rsid w:val="0057481D"/>
    <w:rsid w:val="00576792"/>
    <w:rsid w:val="00576836"/>
    <w:rsid w:val="005802D5"/>
    <w:rsid w:val="00581409"/>
    <w:rsid w:val="005818A6"/>
    <w:rsid w:val="00581D6E"/>
    <w:rsid w:val="005827E9"/>
    <w:rsid w:val="00584B4D"/>
    <w:rsid w:val="00585749"/>
    <w:rsid w:val="00585A51"/>
    <w:rsid w:val="0058696D"/>
    <w:rsid w:val="00586A9A"/>
    <w:rsid w:val="00587FA0"/>
    <w:rsid w:val="00591349"/>
    <w:rsid w:val="00597949"/>
    <w:rsid w:val="005A276D"/>
    <w:rsid w:val="005A3159"/>
    <w:rsid w:val="005A3202"/>
    <w:rsid w:val="005A4537"/>
    <w:rsid w:val="005A4F26"/>
    <w:rsid w:val="005A5B02"/>
    <w:rsid w:val="005A64D1"/>
    <w:rsid w:val="005A6764"/>
    <w:rsid w:val="005B1157"/>
    <w:rsid w:val="005B1347"/>
    <w:rsid w:val="005B144C"/>
    <w:rsid w:val="005B1CF9"/>
    <w:rsid w:val="005B214D"/>
    <w:rsid w:val="005B225B"/>
    <w:rsid w:val="005B23C0"/>
    <w:rsid w:val="005B3247"/>
    <w:rsid w:val="005B3466"/>
    <w:rsid w:val="005B4E60"/>
    <w:rsid w:val="005B717D"/>
    <w:rsid w:val="005B7ED6"/>
    <w:rsid w:val="005C0F6D"/>
    <w:rsid w:val="005C15AA"/>
    <w:rsid w:val="005C2DD8"/>
    <w:rsid w:val="005C3601"/>
    <w:rsid w:val="005C386F"/>
    <w:rsid w:val="005C4C98"/>
    <w:rsid w:val="005C5079"/>
    <w:rsid w:val="005C5268"/>
    <w:rsid w:val="005C73CA"/>
    <w:rsid w:val="005C7584"/>
    <w:rsid w:val="005D0F93"/>
    <w:rsid w:val="005D11BF"/>
    <w:rsid w:val="005D1315"/>
    <w:rsid w:val="005D14BF"/>
    <w:rsid w:val="005D1979"/>
    <w:rsid w:val="005D1B8C"/>
    <w:rsid w:val="005D3901"/>
    <w:rsid w:val="005D411D"/>
    <w:rsid w:val="005D427B"/>
    <w:rsid w:val="005D4AA2"/>
    <w:rsid w:val="005D519B"/>
    <w:rsid w:val="005D5340"/>
    <w:rsid w:val="005D5550"/>
    <w:rsid w:val="005D617C"/>
    <w:rsid w:val="005D6529"/>
    <w:rsid w:val="005D7A55"/>
    <w:rsid w:val="005E0810"/>
    <w:rsid w:val="005E0D49"/>
    <w:rsid w:val="005E13C8"/>
    <w:rsid w:val="005E21C3"/>
    <w:rsid w:val="005E2842"/>
    <w:rsid w:val="005E2EA9"/>
    <w:rsid w:val="005E3BDA"/>
    <w:rsid w:val="005E43AC"/>
    <w:rsid w:val="005E4B9D"/>
    <w:rsid w:val="005E5077"/>
    <w:rsid w:val="005E5A11"/>
    <w:rsid w:val="005E5C53"/>
    <w:rsid w:val="005E5E8D"/>
    <w:rsid w:val="005E7EDE"/>
    <w:rsid w:val="005F02A1"/>
    <w:rsid w:val="005F041C"/>
    <w:rsid w:val="005F0687"/>
    <w:rsid w:val="005F109B"/>
    <w:rsid w:val="005F1BE7"/>
    <w:rsid w:val="005F6D76"/>
    <w:rsid w:val="005F77A8"/>
    <w:rsid w:val="005F7B82"/>
    <w:rsid w:val="00601016"/>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57B0"/>
    <w:rsid w:val="00625DBF"/>
    <w:rsid w:val="0062601D"/>
    <w:rsid w:val="00626A0B"/>
    <w:rsid w:val="00626CC1"/>
    <w:rsid w:val="0062772E"/>
    <w:rsid w:val="00627CC6"/>
    <w:rsid w:val="00627DF6"/>
    <w:rsid w:val="00627FC2"/>
    <w:rsid w:val="00630A57"/>
    <w:rsid w:val="00631663"/>
    <w:rsid w:val="00631D2F"/>
    <w:rsid w:val="006325B8"/>
    <w:rsid w:val="00633356"/>
    <w:rsid w:val="006333D3"/>
    <w:rsid w:val="006343F5"/>
    <w:rsid w:val="006347F5"/>
    <w:rsid w:val="00634D4E"/>
    <w:rsid w:val="006352A9"/>
    <w:rsid w:val="00635C97"/>
    <w:rsid w:val="00635E78"/>
    <w:rsid w:val="006371BF"/>
    <w:rsid w:val="0063736B"/>
    <w:rsid w:val="00637407"/>
    <w:rsid w:val="00642ABA"/>
    <w:rsid w:val="00643E3D"/>
    <w:rsid w:val="00644368"/>
    <w:rsid w:val="00644AEF"/>
    <w:rsid w:val="00644F39"/>
    <w:rsid w:val="0064593C"/>
    <w:rsid w:val="00645DBB"/>
    <w:rsid w:val="00645ECE"/>
    <w:rsid w:val="00646948"/>
    <w:rsid w:val="00646EED"/>
    <w:rsid w:val="00647AB2"/>
    <w:rsid w:val="00647E1A"/>
    <w:rsid w:val="006502C1"/>
    <w:rsid w:val="00650358"/>
    <w:rsid w:val="00650C8F"/>
    <w:rsid w:val="00652BE4"/>
    <w:rsid w:val="00652C73"/>
    <w:rsid w:val="0065326B"/>
    <w:rsid w:val="006533D2"/>
    <w:rsid w:val="00654539"/>
    <w:rsid w:val="00654B68"/>
    <w:rsid w:val="006559F1"/>
    <w:rsid w:val="00655E68"/>
    <w:rsid w:val="00656548"/>
    <w:rsid w:val="006567F5"/>
    <w:rsid w:val="00656851"/>
    <w:rsid w:val="006603FA"/>
    <w:rsid w:val="00660934"/>
    <w:rsid w:val="00661157"/>
    <w:rsid w:val="00661876"/>
    <w:rsid w:val="00661978"/>
    <w:rsid w:val="00662238"/>
    <w:rsid w:val="00663BF6"/>
    <w:rsid w:val="00664BED"/>
    <w:rsid w:val="006668BE"/>
    <w:rsid w:val="00667233"/>
    <w:rsid w:val="006675FB"/>
    <w:rsid w:val="00667CFC"/>
    <w:rsid w:val="00667E96"/>
    <w:rsid w:val="00670AFF"/>
    <w:rsid w:val="00670C6B"/>
    <w:rsid w:val="0067156B"/>
    <w:rsid w:val="00673C74"/>
    <w:rsid w:val="00673EC6"/>
    <w:rsid w:val="00674163"/>
    <w:rsid w:val="006744C1"/>
    <w:rsid w:val="0067770A"/>
    <w:rsid w:val="00677A89"/>
    <w:rsid w:val="00677B6E"/>
    <w:rsid w:val="00677FC7"/>
    <w:rsid w:val="00680DC7"/>
    <w:rsid w:val="00682207"/>
    <w:rsid w:val="00683E8C"/>
    <w:rsid w:val="00684A19"/>
    <w:rsid w:val="00684FA7"/>
    <w:rsid w:val="00685A40"/>
    <w:rsid w:val="0068799E"/>
    <w:rsid w:val="00687FC2"/>
    <w:rsid w:val="00690075"/>
    <w:rsid w:val="006908EC"/>
    <w:rsid w:val="00692A0D"/>
    <w:rsid w:val="00693106"/>
    <w:rsid w:val="006932E0"/>
    <w:rsid w:val="00695580"/>
    <w:rsid w:val="0069617A"/>
    <w:rsid w:val="00696B84"/>
    <w:rsid w:val="00696EFC"/>
    <w:rsid w:val="00697023"/>
    <w:rsid w:val="006A4327"/>
    <w:rsid w:val="006A4B91"/>
    <w:rsid w:val="006A5719"/>
    <w:rsid w:val="006A66BA"/>
    <w:rsid w:val="006A7AD3"/>
    <w:rsid w:val="006A7BBC"/>
    <w:rsid w:val="006A7DCC"/>
    <w:rsid w:val="006B0480"/>
    <w:rsid w:val="006B31C2"/>
    <w:rsid w:val="006B3C46"/>
    <w:rsid w:val="006B449F"/>
    <w:rsid w:val="006B484B"/>
    <w:rsid w:val="006B4A46"/>
    <w:rsid w:val="006B537F"/>
    <w:rsid w:val="006B588B"/>
    <w:rsid w:val="006B5B24"/>
    <w:rsid w:val="006B70DC"/>
    <w:rsid w:val="006B7B2A"/>
    <w:rsid w:val="006B7BA8"/>
    <w:rsid w:val="006B7E07"/>
    <w:rsid w:val="006C1E83"/>
    <w:rsid w:val="006C28E1"/>
    <w:rsid w:val="006C2932"/>
    <w:rsid w:val="006C2C4A"/>
    <w:rsid w:val="006C30A5"/>
    <w:rsid w:val="006C4B0D"/>
    <w:rsid w:val="006C5898"/>
    <w:rsid w:val="006C6268"/>
    <w:rsid w:val="006C7781"/>
    <w:rsid w:val="006D014D"/>
    <w:rsid w:val="006D226E"/>
    <w:rsid w:val="006D24A9"/>
    <w:rsid w:val="006D3CE8"/>
    <w:rsid w:val="006D41D8"/>
    <w:rsid w:val="006D41F2"/>
    <w:rsid w:val="006D53C3"/>
    <w:rsid w:val="006D5F8B"/>
    <w:rsid w:val="006D699B"/>
    <w:rsid w:val="006D6FCB"/>
    <w:rsid w:val="006E019B"/>
    <w:rsid w:val="006E02AF"/>
    <w:rsid w:val="006E02D5"/>
    <w:rsid w:val="006E0495"/>
    <w:rsid w:val="006E0896"/>
    <w:rsid w:val="006E0991"/>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D6D"/>
    <w:rsid w:val="006F2DC9"/>
    <w:rsid w:val="006F3304"/>
    <w:rsid w:val="006F35BC"/>
    <w:rsid w:val="006F35E5"/>
    <w:rsid w:val="006F3999"/>
    <w:rsid w:val="006F3A3B"/>
    <w:rsid w:val="006F411D"/>
    <w:rsid w:val="006F420A"/>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0BA1"/>
    <w:rsid w:val="00711C28"/>
    <w:rsid w:val="00711F68"/>
    <w:rsid w:val="007121FD"/>
    <w:rsid w:val="0071246A"/>
    <w:rsid w:val="00713024"/>
    <w:rsid w:val="007134C6"/>
    <w:rsid w:val="007174CF"/>
    <w:rsid w:val="007176CA"/>
    <w:rsid w:val="00717724"/>
    <w:rsid w:val="00717A9F"/>
    <w:rsid w:val="0072009B"/>
    <w:rsid w:val="0072216F"/>
    <w:rsid w:val="00722375"/>
    <w:rsid w:val="007227ED"/>
    <w:rsid w:val="00722E35"/>
    <w:rsid w:val="007235EA"/>
    <w:rsid w:val="00723F24"/>
    <w:rsid w:val="00724174"/>
    <w:rsid w:val="00724AF9"/>
    <w:rsid w:val="00725155"/>
    <w:rsid w:val="00725C6D"/>
    <w:rsid w:val="00727B25"/>
    <w:rsid w:val="0073147C"/>
    <w:rsid w:val="007316AB"/>
    <w:rsid w:val="00731FBA"/>
    <w:rsid w:val="0073358C"/>
    <w:rsid w:val="007346F7"/>
    <w:rsid w:val="00735EDD"/>
    <w:rsid w:val="00736468"/>
    <w:rsid w:val="00736BEA"/>
    <w:rsid w:val="00736E01"/>
    <w:rsid w:val="00740221"/>
    <w:rsid w:val="0074035B"/>
    <w:rsid w:val="00746BF9"/>
    <w:rsid w:val="007474D1"/>
    <w:rsid w:val="0074750D"/>
    <w:rsid w:val="00750029"/>
    <w:rsid w:val="00752766"/>
    <w:rsid w:val="00752C6B"/>
    <w:rsid w:val="00752F7E"/>
    <w:rsid w:val="0075323B"/>
    <w:rsid w:val="007535E0"/>
    <w:rsid w:val="00754701"/>
    <w:rsid w:val="00755490"/>
    <w:rsid w:val="007555C7"/>
    <w:rsid w:val="0075635F"/>
    <w:rsid w:val="007577A1"/>
    <w:rsid w:val="007611DF"/>
    <w:rsid w:val="00762FEC"/>
    <w:rsid w:val="007636F8"/>
    <w:rsid w:val="00763C11"/>
    <w:rsid w:val="00764204"/>
    <w:rsid w:val="00764529"/>
    <w:rsid w:val="00764986"/>
    <w:rsid w:val="007664CA"/>
    <w:rsid w:val="0076666D"/>
    <w:rsid w:val="007666E5"/>
    <w:rsid w:val="00767C83"/>
    <w:rsid w:val="007710F2"/>
    <w:rsid w:val="0077148B"/>
    <w:rsid w:val="00771731"/>
    <w:rsid w:val="00771AF4"/>
    <w:rsid w:val="007728E6"/>
    <w:rsid w:val="0077316C"/>
    <w:rsid w:val="007734D4"/>
    <w:rsid w:val="00773D1E"/>
    <w:rsid w:val="0077585E"/>
    <w:rsid w:val="00775C07"/>
    <w:rsid w:val="007761C7"/>
    <w:rsid w:val="007763A6"/>
    <w:rsid w:val="00777140"/>
    <w:rsid w:val="00777859"/>
    <w:rsid w:val="00777A6F"/>
    <w:rsid w:val="00781254"/>
    <w:rsid w:val="0078157D"/>
    <w:rsid w:val="0078285C"/>
    <w:rsid w:val="00782C83"/>
    <w:rsid w:val="00782FB7"/>
    <w:rsid w:val="00783A22"/>
    <w:rsid w:val="00783F84"/>
    <w:rsid w:val="00784520"/>
    <w:rsid w:val="007845D5"/>
    <w:rsid w:val="007859DC"/>
    <w:rsid w:val="00785E1B"/>
    <w:rsid w:val="007862E1"/>
    <w:rsid w:val="007878B9"/>
    <w:rsid w:val="007900FD"/>
    <w:rsid w:val="00791414"/>
    <w:rsid w:val="00792EDA"/>
    <w:rsid w:val="0079341B"/>
    <w:rsid w:val="00793742"/>
    <w:rsid w:val="00793AA0"/>
    <w:rsid w:val="007954FF"/>
    <w:rsid w:val="00795AC2"/>
    <w:rsid w:val="00795BB3"/>
    <w:rsid w:val="00795ECA"/>
    <w:rsid w:val="007964D1"/>
    <w:rsid w:val="007968DB"/>
    <w:rsid w:val="00796CF1"/>
    <w:rsid w:val="00796ED0"/>
    <w:rsid w:val="007A0E5F"/>
    <w:rsid w:val="007A1F3E"/>
    <w:rsid w:val="007A3404"/>
    <w:rsid w:val="007A45E3"/>
    <w:rsid w:val="007A4C09"/>
    <w:rsid w:val="007A4DF9"/>
    <w:rsid w:val="007A5638"/>
    <w:rsid w:val="007A5848"/>
    <w:rsid w:val="007A6882"/>
    <w:rsid w:val="007B1799"/>
    <w:rsid w:val="007B2809"/>
    <w:rsid w:val="007B3EB3"/>
    <w:rsid w:val="007B5B89"/>
    <w:rsid w:val="007B686F"/>
    <w:rsid w:val="007B7BCE"/>
    <w:rsid w:val="007C5F60"/>
    <w:rsid w:val="007C6038"/>
    <w:rsid w:val="007C6F05"/>
    <w:rsid w:val="007C715F"/>
    <w:rsid w:val="007C732F"/>
    <w:rsid w:val="007C7CF5"/>
    <w:rsid w:val="007D067A"/>
    <w:rsid w:val="007D1BD4"/>
    <w:rsid w:val="007D2038"/>
    <w:rsid w:val="007D2188"/>
    <w:rsid w:val="007D3362"/>
    <w:rsid w:val="007D3547"/>
    <w:rsid w:val="007D3576"/>
    <w:rsid w:val="007D381C"/>
    <w:rsid w:val="007D586E"/>
    <w:rsid w:val="007D6EA7"/>
    <w:rsid w:val="007D70D7"/>
    <w:rsid w:val="007E0394"/>
    <w:rsid w:val="007E1152"/>
    <w:rsid w:val="007E134C"/>
    <w:rsid w:val="007E1A0D"/>
    <w:rsid w:val="007E2A56"/>
    <w:rsid w:val="007E4289"/>
    <w:rsid w:val="007E493C"/>
    <w:rsid w:val="007E6F8D"/>
    <w:rsid w:val="007E7354"/>
    <w:rsid w:val="007F0936"/>
    <w:rsid w:val="007F0B4F"/>
    <w:rsid w:val="007F3B69"/>
    <w:rsid w:val="007F4882"/>
    <w:rsid w:val="007F7079"/>
    <w:rsid w:val="007F7318"/>
    <w:rsid w:val="008000E9"/>
    <w:rsid w:val="008006DC"/>
    <w:rsid w:val="0080230C"/>
    <w:rsid w:val="00802AA5"/>
    <w:rsid w:val="008032E0"/>
    <w:rsid w:val="008033C5"/>
    <w:rsid w:val="0080386D"/>
    <w:rsid w:val="00807DB4"/>
    <w:rsid w:val="00810390"/>
    <w:rsid w:val="008109FC"/>
    <w:rsid w:val="00811665"/>
    <w:rsid w:val="00811F3A"/>
    <w:rsid w:val="00812460"/>
    <w:rsid w:val="00814682"/>
    <w:rsid w:val="008146D4"/>
    <w:rsid w:val="0081478D"/>
    <w:rsid w:val="00815BFA"/>
    <w:rsid w:val="00820753"/>
    <w:rsid w:val="008207F3"/>
    <w:rsid w:val="0082080C"/>
    <w:rsid w:val="00821D6C"/>
    <w:rsid w:val="00822487"/>
    <w:rsid w:val="0082337E"/>
    <w:rsid w:val="008243D9"/>
    <w:rsid w:val="00825A9C"/>
    <w:rsid w:val="00826651"/>
    <w:rsid w:val="008268B4"/>
    <w:rsid w:val="00830205"/>
    <w:rsid w:val="00830B5C"/>
    <w:rsid w:val="00831271"/>
    <w:rsid w:val="0083281A"/>
    <w:rsid w:val="00832D57"/>
    <w:rsid w:val="008343B5"/>
    <w:rsid w:val="00834FAC"/>
    <w:rsid w:val="00835459"/>
    <w:rsid w:val="00835FBF"/>
    <w:rsid w:val="00836CE2"/>
    <w:rsid w:val="0084071B"/>
    <w:rsid w:val="008413A4"/>
    <w:rsid w:val="00841A30"/>
    <w:rsid w:val="00843655"/>
    <w:rsid w:val="00843954"/>
    <w:rsid w:val="00843E96"/>
    <w:rsid w:val="00844A70"/>
    <w:rsid w:val="008476AC"/>
    <w:rsid w:val="00847CB2"/>
    <w:rsid w:val="00847DA9"/>
    <w:rsid w:val="0085087F"/>
    <w:rsid w:val="00850CD5"/>
    <w:rsid w:val="00851B71"/>
    <w:rsid w:val="0085220C"/>
    <w:rsid w:val="0085391E"/>
    <w:rsid w:val="008544C2"/>
    <w:rsid w:val="00855631"/>
    <w:rsid w:val="00855997"/>
    <w:rsid w:val="00856780"/>
    <w:rsid w:val="00860E66"/>
    <w:rsid w:val="00863892"/>
    <w:rsid w:val="0086594D"/>
    <w:rsid w:val="00866F2C"/>
    <w:rsid w:val="00866F7F"/>
    <w:rsid w:val="00867A54"/>
    <w:rsid w:val="00867CC5"/>
    <w:rsid w:val="00867D3B"/>
    <w:rsid w:val="008704D3"/>
    <w:rsid w:val="00871367"/>
    <w:rsid w:val="0087196D"/>
    <w:rsid w:val="008738B9"/>
    <w:rsid w:val="008755AA"/>
    <w:rsid w:val="0087569F"/>
    <w:rsid w:val="00877AAF"/>
    <w:rsid w:val="00877CA8"/>
    <w:rsid w:val="00880191"/>
    <w:rsid w:val="008801F7"/>
    <w:rsid w:val="00880943"/>
    <w:rsid w:val="008812B5"/>
    <w:rsid w:val="008813B7"/>
    <w:rsid w:val="0088295D"/>
    <w:rsid w:val="0088296E"/>
    <w:rsid w:val="00883554"/>
    <w:rsid w:val="008839CB"/>
    <w:rsid w:val="00883A65"/>
    <w:rsid w:val="00883AA9"/>
    <w:rsid w:val="00884A3A"/>
    <w:rsid w:val="00887049"/>
    <w:rsid w:val="008901C2"/>
    <w:rsid w:val="00891726"/>
    <w:rsid w:val="00891E65"/>
    <w:rsid w:val="008920DF"/>
    <w:rsid w:val="00892155"/>
    <w:rsid w:val="0089253B"/>
    <w:rsid w:val="008931C9"/>
    <w:rsid w:val="00895A10"/>
    <w:rsid w:val="0089612B"/>
    <w:rsid w:val="0089797B"/>
    <w:rsid w:val="00897F63"/>
    <w:rsid w:val="008A1915"/>
    <w:rsid w:val="008A37A6"/>
    <w:rsid w:val="008A3804"/>
    <w:rsid w:val="008A4635"/>
    <w:rsid w:val="008A4B8B"/>
    <w:rsid w:val="008A532B"/>
    <w:rsid w:val="008A576D"/>
    <w:rsid w:val="008A5EEC"/>
    <w:rsid w:val="008A65B4"/>
    <w:rsid w:val="008B02FF"/>
    <w:rsid w:val="008B0306"/>
    <w:rsid w:val="008B1B0C"/>
    <w:rsid w:val="008B1F70"/>
    <w:rsid w:val="008B213F"/>
    <w:rsid w:val="008B297E"/>
    <w:rsid w:val="008B2DC0"/>
    <w:rsid w:val="008B4433"/>
    <w:rsid w:val="008B4FDA"/>
    <w:rsid w:val="008B5376"/>
    <w:rsid w:val="008B56A6"/>
    <w:rsid w:val="008B660E"/>
    <w:rsid w:val="008B6A19"/>
    <w:rsid w:val="008B72E3"/>
    <w:rsid w:val="008C06B5"/>
    <w:rsid w:val="008C0D91"/>
    <w:rsid w:val="008C21B9"/>
    <w:rsid w:val="008C4651"/>
    <w:rsid w:val="008C5D54"/>
    <w:rsid w:val="008C665C"/>
    <w:rsid w:val="008C70AF"/>
    <w:rsid w:val="008C7129"/>
    <w:rsid w:val="008C7BF8"/>
    <w:rsid w:val="008C7C02"/>
    <w:rsid w:val="008D037B"/>
    <w:rsid w:val="008D0C21"/>
    <w:rsid w:val="008D3DF3"/>
    <w:rsid w:val="008D538B"/>
    <w:rsid w:val="008D7F7B"/>
    <w:rsid w:val="008E1590"/>
    <w:rsid w:val="008E2C6B"/>
    <w:rsid w:val="008E2DF2"/>
    <w:rsid w:val="008E3870"/>
    <w:rsid w:val="008E3CF3"/>
    <w:rsid w:val="008E42AD"/>
    <w:rsid w:val="008E5D53"/>
    <w:rsid w:val="008E5F3C"/>
    <w:rsid w:val="008E64E8"/>
    <w:rsid w:val="008E6AE5"/>
    <w:rsid w:val="008E7B4D"/>
    <w:rsid w:val="008E7E26"/>
    <w:rsid w:val="008F18BD"/>
    <w:rsid w:val="008F1AC0"/>
    <w:rsid w:val="008F1B13"/>
    <w:rsid w:val="008F2A43"/>
    <w:rsid w:val="008F34C7"/>
    <w:rsid w:val="008F3B87"/>
    <w:rsid w:val="008F6306"/>
    <w:rsid w:val="008F7DD7"/>
    <w:rsid w:val="009004F1"/>
    <w:rsid w:val="009018BE"/>
    <w:rsid w:val="00901FAD"/>
    <w:rsid w:val="00903D51"/>
    <w:rsid w:val="00903EE6"/>
    <w:rsid w:val="0090429A"/>
    <w:rsid w:val="0090705C"/>
    <w:rsid w:val="009077BC"/>
    <w:rsid w:val="009100C5"/>
    <w:rsid w:val="009113E4"/>
    <w:rsid w:val="0091143F"/>
    <w:rsid w:val="00911531"/>
    <w:rsid w:val="00911F59"/>
    <w:rsid w:val="00911F8F"/>
    <w:rsid w:val="009139D7"/>
    <w:rsid w:val="009144C5"/>
    <w:rsid w:val="009153CF"/>
    <w:rsid w:val="00915732"/>
    <w:rsid w:val="00915975"/>
    <w:rsid w:val="00916864"/>
    <w:rsid w:val="00916E13"/>
    <w:rsid w:val="009171C1"/>
    <w:rsid w:val="0092070B"/>
    <w:rsid w:val="00921A0A"/>
    <w:rsid w:val="00921B92"/>
    <w:rsid w:val="0092206F"/>
    <w:rsid w:val="00922F80"/>
    <w:rsid w:val="00923D3C"/>
    <w:rsid w:val="009248C5"/>
    <w:rsid w:val="00924BEA"/>
    <w:rsid w:val="00925296"/>
    <w:rsid w:val="009256F5"/>
    <w:rsid w:val="00925A8A"/>
    <w:rsid w:val="009262E2"/>
    <w:rsid w:val="00926591"/>
    <w:rsid w:val="00927B2E"/>
    <w:rsid w:val="00927BB0"/>
    <w:rsid w:val="00927FB0"/>
    <w:rsid w:val="00931888"/>
    <w:rsid w:val="0093193A"/>
    <w:rsid w:val="00931C71"/>
    <w:rsid w:val="00932612"/>
    <w:rsid w:val="00932A30"/>
    <w:rsid w:val="009337ED"/>
    <w:rsid w:val="00933ABB"/>
    <w:rsid w:val="009344A0"/>
    <w:rsid w:val="009370E0"/>
    <w:rsid w:val="00940F26"/>
    <w:rsid w:val="009411E8"/>
    <w:rsid w:val="00941547"/>
    <w:rsid w:val="00941B58"/>
    <w:rsid w:val="0094308B"/>
    <w:rsid w:val="009443B4"/>
    <w:rsid w:val="009444F9"/>
    <w:rsid w:val="00944601"/>
    <w:rsid w:val="00945592"/>
    <w:rsid w:val="00945DD0"/>
    <w:rsid w:val="00947897"/>
    <w:rsid w:val="00950BE8"/>
    <w:rsid w:val="009529F3"/>
    <w:rsid w:val="00952DDB"/>
    <w:rsid w:val="00953115"/>
    <w:rsid w:val="0095388D"/>
    <w:rsid w:val="00954210"/>
    <w:rsid w:val="009543E6"/>
    <w:rsid w:val="0095479E"/>
    <w:rsid w:val="00954B0B"/>
    <w:rsid w:val="0095500D"/>
    <w:rsid w:val="00957F6C"/>
    <w:rsid w:val="0096011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51E8"/>
    <w:rsid w:val="00976CEE"/>
    <w:rsid w:val="00977046"/>
    <w:rsid w:val="0098007E"/>
    <w:rsid w:val="0098021A"/>
    <w:rsid w:val="00981383"/>
    <w:rsid w:val="00981B97"/>
    <w:rsid w:val="00983455"/>
    <w:rsid w:val="009834AF"/>
    <w:rsid w:val="00983769"/>
    <w:rsid w:val="00984149"/>
    <w:rsid w:val="009867DB"/>
    <w:rsid w:val="00987099"/>
    <w:rsid w:val="0099125C"/>
    <w:rsid w:val="00991748"/>
    <w:rsid w:val="009918CE"/>
    <w:rsid w:val="00991BAF"/>
    <w:rsid w:val="00993C5F"/>
    <w:rsid w:val="0099400E"/>
    <w:rsid w:val="00995026"/>
    <w:rsid w:val="00995FF7"/>
    <w:rsid w:val="0099606F"/>
    <w:rsid w:val="00997691"/>
    <w:rsid w:val="009A0E8C"/>
    <w:rsid w:val="009A12AD"/>
    <w:rsid w:val="009A2E80"/>
    <w:rsid w:val="009A3306"/>
    <w:rsid w:val="009A3A0E"/>
    <w:rsid w:val="009A5F9C"/>
    <w:rsid w:val="009B1C30"/>
    <w:rsid w:val="009B249D"/>
    <w:rsid w:val="009B2589"/>
    <w:rsid w:val="009B31EC"/>
    <w:rsid w:val="009B31F3"/>
    <w:rsid w:val="009B3D98"/>
    <w:rsid w:val="009B4D48"/>
    <w:rsid w:val="009B509D"/>
    <w:rsid w:val="009B5490"/>
    <w:rsid w:val="009B5BFC"/>
    <w:rsid w:val="009B61BA"/>
    <w:rsid w:val="009B67D4"/>
    <w:rsid w:val="009B7186"/>
    <w:rsid w:val="009B7EE9"/>
    <w:rsid w:val="009C0BB2"/>
    <w:rsid w:val="009C104F"/>
    <w:rsid w:val="009C18BF"/>
    <w:rsid w:val="009C1D57"/>
    <w:rsid w:val="009C1F4A"/>
    <w:rsid w:val="009C2C79"/>
    <w:rsid w:val="009C38C1"/>
    <w:rsid w:val="009C3FDB"/>
    <w:rsid w:val="009C47F0"/>
    <w:rsid w:val="009C531F"/>
    <w:rsid w:val="009C58A6"/>
    <w:rsid w:val="009C616B"/>
    <w:rsid w:val="009C6273"/>
    <w:rsid w:val="009C6E12"/>
    <w:rsid w:val="009C78ED"/>
    <w:rsid w:val="009D1010"/>
    <w:rsid w:val="009D102D"/>
    <w:rsid w:val="009D2EDB"/>
    <w:rsid w:val="009D5AFF"/>
    <w:rsid w:val="009D61E8"/>
    <w:rsid w:val="009E0165"/>
    <w:rsid w:val="009E04A9"/>
    <w:rsid w:val="009E0901"/>
    <w:rsid w:val="009E2162"/>
    <w:rsid w:val="009E2C55"/>
    <w:rsid w:val="009E31D3"/>
    <w:rsid w:val="009E46E6"/>
    <w:rsid w:val="009E5620"/>
    <w:rsid w:val="009E7A64"/>
    <w:rsid w:val="009E7F0B"/>
    <w:rsid w:val="009F084E"/>
    <w:rsid w:val="009F1F89"/>
    <w:rsid w:val="009F202C"/>
    <w:rsid w:val="009F2714"/>
    <w:rsid w:val="009F284E"/>
    <w:rsid w:val="009F2E4E"/>
    <w:rsid w:val="009F3884"/>
    <w:rsid w:val="009F5181"/>
    <w:rsid w:val="009F5803"/>
    <w:rsid w:val="009F67D1"/>
    <w:rsid w:val="009F6905"/>
    <w:rsid w:val="009F7A8A"/>
    <w:rsid w:val="00A002C4"/>
    <w:rsid w:val="00A0068B"/>
    <w:rsid w:val="00A00B59"/>
    <w:rsid w:val="00A00D09"/>
    <w:rsid w:val="00A00D54"/>
    <w:rsid w:val="00A023CE"/>
    <w:rsid w:val="00A040FF"/>
    <w:rsid w:val="00A0448B"/>
    <w:rsid w:val="00A04722"/>
    <w:rsid w:val="00A04848"/>
    <w:rsid w:val="00A0497A"/>
    <w:rsid w:val="00A05B08"/>
    <w:rsid w:val="00A05CE9"/>
    <w:rsid w:val="00A06C44"/>
    <w:rsid w:val="00A105F5"/>
    <w:rsid w:val="00A113C4"/>
    <w:rsid w:val="00A1341C"/>
    <w:rsid w:val="00A14269"/>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B8B"/>
    <w:rsid w:val="00A23D9D"/>
    <w:rsid w:val="00A243C2"/>
    <w:rsid w:val="00A247FC"/>
    <w:rsid w:val="00A24ED4"/>
    <w:rsid w:val="00A251C6"/>
    <w:rsid w:val="00A2547F"/>
    <w:rsid w:val="00A26BA7"/>
    <w:rsid w:val="00A274DD"/>
    <w:rsid w:val="00A27F41"/>
    <w:rsid w:val="00A32863"/>
    <w:rsid w:val="00A334E8"/>
    <w:rsid w:val="00A3357B"/>
    <w:rsid w:val="00A3396D"/>
    <w:rsid w:val="00A34D44"/>
    <w:rsid w:val="00A3574C"/>
    <w:rsid w:val="00A357D4"/>
    <w:rsid w:val="00A36793"/>
    <w:rsid w:val="00A36901"/>
    <w:rsid w:val="00A404D1"/>
    <w:rsid w:val="00A414AA"/>
    <w:rsid w:val="00A41E8A"/>
    <w:rsid w:val="00A423A9"/>
    <w:rsid w:val="00A423E4"/>
    <w:rsid w:val="00A4294C"/>
    <w:rsid w:val="00A4565C"/>
    <w:rsid w:val="00A46075"/>
    <w:rsid w:val="00A46DDF"/>
    <w:rsid w:val="00A47BE3"/>
    <w:rsid w:val="00A51F4C"/>
    <w:rsid w:val="00A52234"/>
    <w:rsid w:val="00A526FE"/>
    <w:rsid w:val="00A52706"/>
    <w:rsid w:val="00A539F6"/>
    <w:rsid w:val="00A53F65"/>
    <w:rsid w:val="00A54E89"/>
    <w:rsid w:val="00A55552"/>
    <w:rsid w:val="00A56EC7"/>
    <w:rsid w:val="00A57136"/>
    <w:rsid w:val="00A57239"/>
    <w:rsid w:val="00A573A0"/>
    <w:rsid w:val="00A57659"/>
    <w:rsid w:val="00A618E6"/>
    <w:rsid w:val="00A61D70"/>
    <w:rsid w:val="00A62459"/>
    <w:rsid w:val="00A6512B"/>
    <w:rsid w:val="00A65D39"/>
    <w:rsid w:val="00A65F8A"/>
    <w:rsid w:val="00A668AA"/>
    <w:rsid w:val="00A705C0"/>
    <w:rsid w:val="00A70E36"/>
    <w:rsid w:val="00A716A4"/>
    <w:rsid w:val="00A728AD"/>
    <w:rsid w:val="00A740F7"/>
    <w:rsid w:val="00A74317"/>
    <w:rsid w:val="00A75664"/>
    <w:rsid w:val="00A76DA5"/>
    <w:rsid w:val="00A772B4"/>
    <w:rsid w:val="00A772DA"/>
    <w:rsid w:val="00A7777D"/>
    <w:rsid w:val="00A808BA"/>
    <w:rsid w:val="00A81394"/>
    <w:rsid w:val="00A8217E"/>
    <w:rsid w:val="00A82A80"/>
    <w:rsid w:val="00A82C8F"/>
    <w:rsid w:val="00A82F30"/>
    <w:rsid w:val="00A8369D"/>
    <w:rsid w:val="00A83A01"/>
    <w:rsid w:val="00A83EAF"/>
    <w:rsid w:val="00A841BD"/>
    <w:rsid w:val="00A852FD"/>
    <w:rsid w:val="00A85AE2"/>
    <w:rsid w:val="00A8689E"/>
    <w:rsid w:val="00A91DDF"/>
    <w:rsid w:val="00A9214F"/>
    <w:rsid w:val="00A928CA"/>
    <w:rsid w:val="00A92E3D"/>
    <w:rsid w:val="00A93914"/>
    <w:rsid w:val="00A94C18"/>
    <w:rsid w:val="00A9596B"/>
    <w:rsid w:val="00A967BB"/>
    <w:rsid w:val="00A97A26"/>
    <w:rsid w:val="00A97A49"/>
    <w:rsid w:val="00AA02FB"/>
    <w:rsid w:val="00AA1235"/>
    <w:rsid w:val="00AA1505"/>
    <w:rsid w:val="00AA2924"/>
    <w:rsid w:val="00AA327D"/>
    <w:rsid w:val="00AA3BCF"/>
    <w:rsid w:val="00AA48E4"/>
    <w:rsid w:val="00AA49F4"/>
    <w:rsid w:val="00AA4C7F"/>
    <w:rsid w:val="00AA5171"/>
    <w:rsid w:val="00AA63FF"/>
    <w:rsid w:val="00AA6812"/>
    <w:rsid w:val="00AA75A5"/>
    <w:rsid w:val="00AB00B2"/>
    <w:rsid w:val="00AB0190"/>
    <w:rsid w:val="00AB03BF"/>
    <w:rsid w:val="00AB1613"/>
    <w:rsid w:val="00AB1BDC"/>
    <w:rsid w:val="00AB271C"/>
    <w:rsid w:val="00AB278B"/>
    <w:rsid w:val="00AB3BA4"/>
    <w:rsid w:val="00AB483C"/>
    <w:rsid w:val="00AB4ADE"/>
    <w:rsid w:val="00AB5525"/>
    <w:rsid w:val="00AB5D34"/>
    <w:rsid w:val="00AB5F9B"/>
    <w:rsid w:val="00AB7D25"/>
    <w:rsid w:val="00AC10BD"/>
    <w:rsid w:val="00AC1C99"/>
    <w:rsid w:val="00AC2EAE"/>
    <w:rsid w:val="00AC3FB5"/>
    <w:rsid w:val="00AC4D52"/>
    <w:rsid w:val="00AC52EC"/>
    <w:rsid w:val="00AC53BB"/>
    <w:rsid w:val="00AC78A2"/>
    <w:rsid w:val="00AC7C5F"/>
    <w:rsid w:val="00AD3DE2"/>
    <w:rsid w:val="00AD462B"/>
    <w:rsid w:val="00AD51DE"/>
    <w:rsid w:val="00AD6AE2"/>
    <w:rsid w:val="00AD6CE2"/>
    <w:rsid w:val="00AD6D7E"/>
    <w:rsid w:val="00AD6D86"/>
    <w:rsid w:val="00AE0BA6"/>
    <w:rsid w:val="00AE1C0A"/>
    <w:rsid w:val="00AE26FA"/>
    <w:rsid w:val="00AE3425"/>
    <w:rsid w:val="00AE3823"/>
    <w:rsid w:val="00AE3ACA"/>
    <w:rsid w:val="00AE3E48"/>
    <w:rsid w:val="00AE4F64"/>
    <w:rsid w:val="00AE5035"/>
    <w:rsid w:val="00AE5276"/>
    <w:rsid w:val="00AE5F93"/>
    <w:rsid w:val="00AE63EF"/>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9F6"/>
    <w:rsid w:val="00B02EF1"/>
    <w:rsid w:val="00B033BC"/>
    <w:rsid w:val="00B0385D"/>
    <w:rsid w:val="00B03D40"/>
    <w:rsid w:val="00B03FEC"/>
    <w:rsid w:val="00B0425B"/>
    <w:rsid w:val="00B04833"/>
    <w:rsid w:val="00B0537B"/>
    <w:rsid w:val="00B0620C"/>
    <w:rsid w:val="00B0777D"/>
    <w:rsid w:val="00B07D52"/>
    <w:rsid w:val="00B07D81"/>
    <w:rsid w:val="00B101E1"/>
    <w:rsid w:val="00B1234C"/>
    <w:rsid w:val="00B12BF4"/>
    <w:rsid w:val="00B13CB9"/>
    <w:rsid w:val="00B14BC7"/>
    <w:rsid w:val="00B163C8"/>
    <w:rsid w:val="00B16741"/>
    <w:rsid w:val="00B1704F"/>
    <w:rsid w:val="00B17C92"/>
    <w:rsid w:val="00B20F89"/>
    <w:rsid w:val="00B22635"/>
    <w:rsid w:val="00B23617"/>
    <w:rsid w:val="00B24672"/>
    <w:rsid w:val="00B2497C"/>
    <w:rsid w:val="00B24B5F"/>
    <w:rsid w:val="00B2634E"/>
    <w:rsid w:val="00B26FDB"/>
    <w:rsid w:val="00B2777B"/>
    <w:rsid w:val="00B30008"/>
    <w:rsid w:val="00B304C9"/>
    <w:rsid w:val="00B314BC"/>
    <w:rsid w:val="00B32A9F"/>
    <w:rsid w:val="00B32ECE"/>
    <w:rsid w:val="00B3642F"/>
    <w:rsid w:val="00B36978"/>
    <w:rsid w:val="00B36E07"/>
    <w:rsid w:val="00B36E50"/>
    <w:rsid w:val="00B37419"/>
    <w:rsid w:val="00B40CE4"/>
    <w:rsid w:val="00B40CEF"/>
    <w:rsid w:val="00B40FE4"/>
    <w:rsid w:val="00B41956"/>
    <w:rsid w:val="00B41F1D"/>
    <w:rsid w:val="00B4262F"/>
    <w:rsid w:val="00B440EE"/>
    <w:rsid w:val="00B448B2"/>
    <w:rsid w:val="00B45767"/>
    <w:rsid w:val="00B468F8"/>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63FD"/>
    <w:rsid w:val="00B61803"/>
    <w:rsid w:val="00B61994"/>
    <w:rsid w:val="00B61DF2"/>
    <w:rsid w:val="00B63E0B"/>
    <w:rsid w:val="00B70221"/>
    <w:rsid w:val="00B7050A"/>
    <w:rsid w:val="00B71943"/>
    <w:rsid w:val="00B71EF4"/>
    <w:rsid w:val="00B73238"/>
    <w:rsid w:val="00B73385"/>
    <w:rsid w:val="00B736CA"/>
    <w:rsid w:val="00B7557C"/>
    <w:rsid w:val="00B75B62"/>
    <w:rsid w:val="00B77D7B"/>
    <w:rsid w:val="00B77FCB"/>
    <w:rsid w:val="00B8145F"/>
    <w:rsid w:val="00B82530"/>
    <w:rsid w:val="00B8275F"/>
    <w:rsid w:val="00B82D0C"/>
    <w:rsid w:val="00B83EBA"/>
    <w:rsid w:val="00B84BE2"/>
    <w:rsid w:val="00B85441"/>
    <w:rsid w:val="00B855D2"/>
    <w:rsid w:val="00B86054"/>
    <w:rsid w:val="00B86619"/>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BF0"/>
    <w:rsid w:val="00BA4B7F"/>
    <w:rsid w:val="00BA4DA1"/>
    <w:rsid w:val="00BA4E93"/>
    <w:rsid w:val="00BA5757"/>
    <w:rsid w:val="00BA5AD5"/>
    <w:rsid w:val="00BA635D"/>
    <w:rsid w:val="00BA66EE"/>
    <w:rsid w:val="00BA69B5"/>
    <w:rsid w:val="00BA721A"/>
    <w:rsid w:val="00BA7531"/>
    <w:rsid w:val="00BB0659"/>
    <w:rsid w:val="00BB0D43"/>
    <w:rsid w:val="00BB140B"/>
    <w:rsid w:val="00BB15C7"/>
    <w:rsid w:val="00BB1950"/>
    <w:rsid w:val="00BB34BF"/>
    <w:rsid w:val="00BB67F3"/>
    <w:rsid w:val="00BC021D"/>
    <w:rsid w:val="00BC21C0"/>
    <w:rsid w:val="00BC2BB4"/>
    <w:rsid w:val="00BC2D54"/>
    <w:rsid w:val="00BC55E6"/>
    <w:rsid w:val="00BC55FB"/>
    <w:rsid w:val="00BC690A"/>
    <w:rsid w:val="00BC6AEE"/>
    <w:rsid w:val="00BC6B81"/>
    <w:rsid w:val="00BD01BF"/>
    <w:rsid w:val="00BD13D7"/>
    <w:rsid w:val="00BD314D"/>
    <w:rsid w:val="00BD410F"/>
    <w:rsid w:val="00BD4EB8"/>
    <w:rsid w:val="00BD55AB"/>
    <w:rsid w:val="00BD7A2B"/>
    <w:rsid w:val="00BE007D"/>
    <w:rsid w:val="00BE00F8"/>
    <w:rsid w:val="00BE04D1"/>
    <w:rsid w:val="00BE0585"/>
    <w:rsid w:val="00BE0666"/>
    <w:rsid w:val="00BE13F8"/>
    <w:rsid w:val="00BE1A79"/>
    <w:rsid w:val="00BE2184"/>
    <w:rsid w:val="00BE2400"/>
    <w:rsid w:val="00BE2484"/>
    <w:rsid w:val="00BE25A9"/>
    <w:rsid w:val="00BE4215"/>
    <w:rsid w:val="00BE56DE"/>
    <w:rsid w:val="00BE588D"/>
    <w:rsid w:val="00BE58E6"/>
    <w:rsid w:val="00BE5B45"/>
    <w:rsid w:val="00BE634D"/>
    <w:rsid w:val="00BE68F6"/>
    <w:rsid w:val="00BE7FD6"/>
    <w:rsid w:val="00BF0CBB"/>
    <w:rsid w:val="00BF1112"/>
    <w:rsid w:val="00BF1EE7"/>
    <w:rsid w:val="00BF2572"/>
    <w:rsid w:val="00BF6513"/>
    <w:rsid w:val="00BF6549"/>
    <w:rsid w:val="00BF7161"/>
    <w:rsid w:val="00C00850"/>
    <w:rsid w:val="00C00DFD"/>
    <w:rsid w:val="00C0156D"/>
    <w:rsid w:val="00C01727"/>
    <w:rsid w:val="00C0267A"/>
    <w:rsid w:val="00C02791"/>
    <w:rsid w:val="00C02AD6"/>
    <w:rsid w:val="00C03176"/>
    <w:rsid w:val="00C038FB"/>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77A7"/>
    <w:rsid w:val="00C205CB"/>
    <w:rsid w:val="00C21F66"/>
    <w:rsid w:val="00C223BF"/>
    <w:rsid w:val="00C2300F"/>
    <w:rsid w:val="00C24772"/>
    <w:rsid w:val="00C26223"/>
    <w:rsid w:val="00C26FE5"/>
    <w:rsid w:val="00C27100"/>
    <w:rsid w:val="00C276CC"/>
    <w:rsid w:val="00C27767"/>
    <w:rsid w:val="00C3081C"/>
    <w:rsid w:val="00C30920"/>
    <w:rsid w:val="00C31B18"/>
    <w:rsid w:val="00C332B6"/>
    <w:rsid w:val="00C36067"/>
    <w:rsid w:val="00C36096"/>
    <w:rsid w:val="00C36297"/>
    <w:rsid w:val="00C40521"/>
    <w:rsid w:val="00C415BC"/>
    <w:rsid w:val="00C41949"/>
    <w:rsid w:val="00C41C44"/>
    <w:rsid w:val="00C421CD"/>
    <w:rsid w:val="00C4277D"/>
    <w:rsid w:val="00C42F29"/>
    <w:rsid w:val="00C45ADC"/>
    <w:rsid w:val="00C46EFF"/>
    <w:rsid w:val="00C46F6F"/>
    <w:rsid w:val="00C473F7"/>
    <w:rsid w:val="00C512A3"/>
    <w:rsid w:val="00C5151C"/>
    <w:rsid w:val="00C516F2"/>
    <w:rsid w:val="00C52ABF"/>
    <w:rsid w:val="00C52B00"/>
    <w:rsid w:val="00C52D67"/>
    <w:rsid w:val="00C53707"/>
    <w:rsid w:val="00C54A30"/>
    <w:rsid w:val="00C55E53"/>
    <w:rsid w:val="00C57CFF"/>
    <w:rsid w:val="00C60CFC"/>
    <w:rsid w:val="00C6289E"/>
    <w:rsid w:val="00C62B10"/>
    <w:rsid w:val="00C65746"/>
    <w:rsid w:val="00C659C9"/>
    <w:rsid w:val="00C67049"/>
    <w:rsid w:val="00C67407"/>
    <w:rsid w:val="00C7002B"/>
    <w:rsid w:val="00C71772"/>
    <w:rsid w:val="00C71B24"/>
    <w:rsid w:val="00C71E3B"/>
    <w:rsid w:val="00C721C4"/>
    <w:rsid w:val="00C72E68"/>
    <w:rsid w:val="00C7305C"/>
    <w:rsid w:val="00C74EDB"/>
    <w:rsid w:val="00C7504D"/>
    <w:rsid w:val="00C756B5"/>
    <w:rsid w:val="00C75EE7"/>
    <w:rsid w:val="00C76C12"/>
    <w:rsid w:val="00C774FB"/>
    <w:rsid w:val="00C77A4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86B27"/>
    <w:rsid w:val="00C87088"/>
    <w:rsid w:val="00C875CC"/>
    <w:rsid w:val="00C9003F"/>
    <w:rsid w:val="00C90EAA"/>
    <w:rsid w:val="00C92810"/>
    <w:rsid w:val="00C92F01"/>
    <w:rsid w:val="00C933E1"/>
    <w:rsid w:val="00C940D6"/>
    <w:rsid w:val="00C9428D"/>
    <w:rsid w:val="00C95F2E"/>
    <w:rsid w:val="00C96C0F"/>
    <w:rsid w:val="00C97B91"/>
    <w:rsid w:val="00CA04CD"/>
    <w:rsid w:val="00CA1373"/>
    <w:rsid w:val="00CA2FEA"/>
    <w:rsid w:val="00CA314E"/>
    <w:rsid w:val="00CA34D5"/>
    <w:rsid w:val="00CA35F3"/>
    <w:rsid w:val="00CA3610"/>
    <w:rsid w:val="00CA3D7C"/>
    <w:rsid w:val="00CA3DA5"/>
    <w:rsid w:val="00CA3E87"/>
    <w:rsid w:val="00CA41D8"/>
    <w:rsid w:val="00CA5FBD"/>
    <w:rsid w:val="00CA770D"/>
    <w:rsid w:val="00CA7F1B"/>
    <w:rsid w:val="00CB000E"/>
    <w:rsid w:val="00CB12F7"/>
    <w:rsid w:val="00CB173F"/>
    <w:rsid w:val="00CB3178"/>
    <w:rsid w:val="00CB3866"/>
    <w:rsid w:val="00CB4172"/>
    <w:rsid w:val="00CB4B4F"/>
    <w:rsid w:val="00CB4FD1"/>
    <w:rsid w:val="00CB574C"/>
    <w:rsid w:val="00CB6353"/>
    <w:rsid w:val="00CB6642"/>
    <w:rsid w:val="00CB6CB0"/>
    <w:rsid w:val="00CB6D89"/>
    <w:rsid w:val="00CC0270"/>
    <w:rsid w:val="00CC1391"/>
    <w:rsid w:val="00CC23A1"/>
    <w:rsid w:val="00CC268B"/>
    <w:rsid w:val="00CC27E2"/>
    <w:rsid w:val="00CC2D2C"/>
    <w:rsid w:val="00CC2EFA"/>
    <w:rsid w:val="00CC38B6"/>
    <w:rsid w:val="00CC78D4"/>
    <w:rsid w:val="00CC78FD"/>
    <w:rsid w:val="00CC7CA6"/>
    <w:rsid w:val="00CD0398"/>
    <w:rsid w:val="00CD0C11"/>
    <w:rsid w:val="00CD16C8"/>
    <w:rsid w:val="00CD16D4"/>
    <w:rsid w:val="00CD1F7C"/>
    <w:rsid w:val="00CD2C26"/>
    <w:rsid w:val="00CD37CA"/>
    <w:rsid w:val="00CD5DCF"/>
    <w:rsid w:val="00CD5EE0"/>
    <w:rsid w:val="00CD6311"/>
    <w:rsid w:val="00CD647E"/>
    <w:rsid w:val="00CD6FBE"/>
    <w:rsid w:val="00CD7CEF"/>
    <w:rsid w:val="00CD7D8C"/>
    <w:rsid w:val="00CE3491"/>
    <w:rsid w:val="00CE366B"/>
    <w:rsid w:val="00CE46DD"/>
    <w:rsid w:val="00CE60C2"/>
    <w:rsid w:val="00CE638C"/>
    <w:rsid w:val="00CE686F"/>
    <w:rsid w:val="00CF17EA"/>
    <w:rsid w:val="00CF19D3"/>
    <w:rsid w:val="00CF24CA"/>
    <w:rsid w:val="00CF24EA"/>
    <w:rsid w:val="00CF2589"/>
    <w:rsid w:val="00CF31ED"/>
    <w:rsid w:val="00CF3BFF"/>
    <w:rsid w:val="00CF3D7F"/>
    <w:rsid w:val="00CF5405"/>
    <w:rsid w:val="00D001D6"/>
    <w:rsid w:val="00D00888"/>
    <w:rsid w:val="00D00D2F"/>
    <w:rsid w:val="00D0120A"/>
    <w:rsid w:val="00D01359"/>
    <w:rsid w:val="00D0138C"/>
    <w:rsid w:val="00D021FE"/>
    <w:rsid w:val="00D032AB"/>
    <w:rsid w:val="00D03682"/>
    <w:rsid w:val="00D057C2"/>
    <w:rsid w:val="00D066C7"/>
    <w:rsid w:val="00D06D8D"/>
    <w:rsid w:val="00D109C7"/>
    <w:rsid w:val="00D1361A"/>
    <w:rsid w:val="00D1382A"/>
    <w:rsid w:val="00D13A9C"/>
    <w:rsid w:val="00D14F29"/>
    <w:rsid w:val="00D1573E"/>
    <w:rsid w:val="00D1619E"/>
    <w:rsid w:val="00D172CD"/>
    <w:rsid w:val="00D17904"/>
    <w:rsid w:val="00D17DC0"/>
    <w:rsid w:val="00D2157E"/>
    <w:rsid w:val="00D22AD1"/>
    <w:rsid w:val="00D22CAB"/>
    <w:rsid w:val="00D23CAF"/>
    <w:rsid w:val="00D24181"/>
    <w:rsid w:val="00D24A7A"/>
    <w:rsid w:val="00D24AE9"/>
    <w:rsid w:val="00D27512"/>
    <w:rsid w:val="00D30812"/>
    <w:rsid w:val="00D30891"/>
    <w:rsid w:val="00D30C99"/>
    <w:rsid w:val="00D317CA"/>
    <w:rsid w:val="00D32269"/>
    <w:rsid w:val="00D326AD"/>
    <w:rsid w:val="00D3282C"/>
    <w:rsid w:val="00D3394B"/>
    <w:rsid w:val="00D33BDF"/>
    <w:rsid w:val="00D33C86"/>
    <w:rsid w:val="00D341C3"/>
    <w:rsid w:val="00D35162"/>
    <w:rsid w:val="00D3558C"/>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7865"/>
    <w:rsid w:val="00D67B1D"/>
    <w:rsid w:val="00D726A9"/>
    <w:rsid w:val="00D73094"/>
    <w:rsid w:val="00D73A05"/>
    <w:rsid w:val="00D73E2C"/>
    <w:rsid w:val="00D7493F"/>
    <w:rsid w:val="00D76068"/>
    <w:rsid w:val="00D7641F"/>
    <w:rsid w:val="00D77A1E"/>
    <w:rsid w:val="00D803A8"/>
    <w:rsid w:val="00D81697"/>
    <w:rsid w:val="00D82CA4"/>
    <w:rsid w:val="00D83E06"/>
    <w:rsid w:val="00D83FA9"/>
    <w:rsid w:val="00D84224"/>
    <w:rsid w:val="00D84230"/>
    <w:rsid w:val="00D84583"/>
    <w:rsid w:val="00D85197"/>
    <w:rsid w:val="00D8624F"/>
    <w:rsid w:val="00D900A7"/>
    <w:rsid w:val="00D92DB5"/>
    <w:rsid w:val="00D9316B"/>
    <w:rsid w:val="00D932A0"/>
    <w:rsid w:val="00D93743"/>
    <w:rsid w:val="00D93A1E"/>
    <w:rsid w:val="00D94A57"/>
    <w:rsid w:val="00D96526"/>
    <w:rsid w:val="00D96FFC"/>
    <w:rsid w:val="00D973DD"/>
    <w:rsid w:val="00D976A2"/>
    <w:rsid w:val="00D97EAA"/>
    <w:rsid w:val="00DA0012"/>
    <w:rsid w:val="00DA1918"/>
    <w:rsid w:val="00DA1C11"/>
    <w:rsid w:val="00DA2977"/>
    <w:rsid w:val="00DA2DD8"/>
    <w:rsid w:val="00DA3BB9"/>
    <w:rsid w:val="00DA3D0E"/>
    <w:rsid w:val="00DA474B"/>
    <w:rsid w:val="00DA4D13"/>
    <w:rsid w:val="00DA5290"/>
    <w:rsid w:val="00DA58BB"/>
    <w:rsid w:val="00DA5A04"/>
    <w:rsid w:val="00DA5A45"/>
    <w:rsid w:val="00DA6FB7"/>
    <w:rsid w:val="00DA726E"/>
    <w:rsid w:val="00DA78E6"/>
    <w:rsid w:val="00DA7EB0"/>
    <w:rsid w:val="00DB0B47"/>
    <w:rsid w:val="00DB0F3B"/>
    <w:rsid w:val="00DB17F1"/>
    <w:rsid w:val="00DB21D5"/>
    <w:rsid w:val="00DB3EB7"/>
    <w:rsid w:val="00DB6C96"/>
    <w:rsid w:val="00DB721D"/>
    <w:rsid w:val="00DB7BF4"/>
    <w:rsid w:val="00DC120A"/>
    <w:rsid w:val="00DC211B"/>
    <w:rsid w:val="00DC213F"/>
    <w:rsid w:val="00DC2C0E"/>
    <w:rsid w:val="00DC324F"/>
    <w:rsid w:val="00DC3F04"/>
    <w:rsid w:val="00DC4263"/>
    <w:rsid w:val="00DC4465"/>
    <w:rsid w:val="00DC636B"/>
    <w:rsid w:val="00DC6C61"/>
    <w:rsid w:val="00DD058C"/>
    <w:rsid w:val="00DD0597"/>
    <w:rsid w:val="00DD1591"/>
    <w:rsid w:val="00DD33AD"/>
    <w:rsid w:val="00DD4356"/>
    <w:rsid w:val="00DD52A7"/>
    <w:rsid w:val="00DD55FC"/>
    <w:rsid w:val="00DD5C7B"/>
    <w:rsid w:val="00DD6CA2"/>
    <w:rsid w:val="00DD6CF0"/>
    <w:rsid w:val="00DD7D66"/>
    <w:rsid w:val="00DE00C2"/>
    <w:rsid w:val="00DE1B89"/>
    <w:rsid w:val="00DE21BA"/>
    <w:rsid w:val="00DE26A0"/>
    <w:rsid w:val="00DE37B9"/>
    <w:rsid w:val="00DE40F6"/>
    <w:rsid w:val="00DE540D"/>
    <w:rsid w:val="00DE5A65"/>
    <w:rsid w:val="00DE6D2D"/>
    <w:rsid w:val="00DE6E92"/>
    <w:rsid w:val="00DE7177"/>
    <w:rsid w:val="00DF162D"/>
    <w:rsid w:val="00DF1796"/>
    <w:rsid w:val="00DF2EA3"/>
    <w:rsid w:val="00DF4DE0"/>
    <w:rsid w:val="00DF61E1"/>
    <w:rsid w:val="00DF7057"/>
    <w:rsid w:val="00DF7504"/>
    <w:rsid w:val="00DF7E0D"/>
    <w:rsid w:val="00E0020F"/>
    <w:rsid w:val="00E00B60"/>
    <w:rsid w:val="00E00EB2"/>
    <w:rsid w:val="00E01D9A"/>
    <w:rsid w:val="00E028AC"/>
    <w:rsid w:val="00E02AC1"/>
    <w:rsid w:val="00E03C5C"/>
    <w:rsid w:val="00E03DF8"/>
    <w:rsid w:val="00E046C5"/>
    <w:rsid w:val="00E047C0"/>
    <w:rsid w:val="00E04874"/>
    <w:rsid w:val="00E05E9E"/>
    <w:rsid w:val="00E06D61"/>
    <w:rsid w:val="00E07F81"/>
    <w:rsid w:val="00E07FC2"/>
    <w:rsid w:val="00E112DF"/>
    <w:rsid w:val="00E11D86"/>
    <w:rsid w:val="00E12D3B"/>
    <w:rsid w:val="00E130A6"/>
    <w:rsid w:val="00E13847"/>
    <w:rsid w:val="00E13F78"/>
    <w:rsid w:val="00E14B4A"/>
    <w:rsid w:val="00E1575D"/>
    <w:rsid w:val="00E205A1"/>
    <w:rsid w:val="00E20A1E"/>
    <w:rsid w:val="00E20FBF"/>
    <w:rsid w:val="00E21295"/>
    <w:rsid w:val="00E2515F"/>
    <w:rsid w:val="00E2517F"/>
    <w:rsid w:val="00E25D66"/>
    <w:rsid w:val="00E2625F"/>
    <w:rsid w:val="00E30373"/>
    <w:rsid w:val="00E30EA6"/>
    <w:rsid w:val="00E3128A"/>
    <w:rsid w:val="00E32188"/>
    <w:rsid w:val="00E336E3"/>
    <w:rsid w:val="00E33C19"/>
    <w:rsid w:val="00E35EE5"/>
    <w:rsid w:val="00E364FD"/>
    <w:rsid w:val="00E36EBB"/>
    <w:rsid w:val="00E407D2"/>
    <w:rsid w:val="00E41F76"/>
    <w:rsid w:val="00E45B17"/>
    <w:rsid w:val="00E45EFA"/>
    <w:rsid w:val="00E4752D"/>
    <w:rsid w:val="00E50867"/>
    <w:rsid w:val="00E50AD0"/>
    <w:rsid w:val="00E50B77"/>
    <w:rsid w:val="00E54005"/>
    <w:rsid w:val="00E54306"/>
    <w:rsid w:val="00E54F3E"/>
    <w:rsid w:val="00E553A8"/>
    <w:rsid w:val="00E57117"/>
    <w:rsid w:val="00E576DB"/>
    <w:rsid w:val="00E60AE3"/>
    <w:rsid w:val="00E60B63"/>
    <w:rsid w:val="00E61166"/>
    <w:rsid w:val="00E61B9F"/>
    <w:rsid w:val="00E63D8F"/>
    <w:rsid w:val="00E64897"/>
    <w:rsid w:val="00E64D0E"/>
    <w:rsid w:val="00E6604D"/>
    <w:rsid w:val="00E6619F"/>
    <w:rsid w:val="00E66671"/>
    <w:rsid w:val="00E66A65"/>
    <w:rsid w:val="00E66C61"/>
    <w:rsid w:val="00E70699"/>
    <w:rsid w:val="00E72347"/>
    <w:rsid w:val="00E723EA"/>
    <w:rsid w:val="00E726C4"/>
    <w:rsid w:val="00E72867"/>
    <w:rsid w:val="00E7339B"/>
    <w:rsid w:val="00E73F96"/>
    <w:rsid w:val="00E74276"/>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56D5"/>
    <w:rsid w:val="00E862F3"/>
    <w:rsid w:val="00E8698D"/>
    <w:rsid w:val="00E87179"/>
    <w:rsid w:val="00E875DB"/>
    <w:rsid w:val="00E87679"/>
    <w:rsid w:val="00E87B1A"/>
    <w:rsid w:val="00E87D10"/>
    <w:rsid w:val="00E9092C"/>
    <w:rsid w:val="00E90976"/>
    <w:rsid w:val="00E90DF9"/>
    <w:rsid w:val="00E90F6C"/>
    <w:rsid w:val="00E9482F"/>
    <w:rsid w:val="00E948DF"/>
    <w:rsid w:val="00E94F6C"/>
    <w:rsid w:val="00E95E93"/>
    <w:rsid w:val="00EA0316"/>
    <w:rsid w:val="00EA0C33"/>
    <w:rsid w:val="00EA17CD"/>
    <w:rsid w:val="00EA224B"/>
    <w:rsid w:val="00EA276D"/>
    <w:rsid w:val="00EA3CA9"/>
    <w:rsid w:val="00EA3E98"/>
    <w:rsid w:val="00EA54FB"/>
    <w:rsid w:val="00EA591B"/>
    <w:rsid w:val="00EA630D"/>
    <w:rsid w:val="00EB0C17"/>
    <w:rsid w:val="00EB0FBB"/>
    <w:rsid w:val="00EB1EC0"/>
    <w:rsid w:val="00EB2207"/>
    <w:rsid w:val="00EB23AD"/>
    <w:rsid w:val="00EB2488"/>
    <w:rsid w:val="00EB3478"/>
    <w:rsid w:val="00EB3CC8"/>
    <w:rsid w:val="00EB4094"/>
    <w:rsid w:val="00EB410E"/>
    <w:rsid w:val="00EB4EC8"/>
    <w:rsid w:val="00EB6FB2"/>
    <w:rsid w:val="00EB7131"/>
    <w:rsid w:val="00EC046A"/>
    <w:rsid w:val="00EC33AF"/>
    <w:rsid w:val="00EC5A77"/>
    <w:rsid w:val="00EC67ED"/>
    <w:rsid w:val="00EC7E45"/>
    <w:rsid w:val="00ED0426"/>
    <w:rsid w:val="00ED04EA"/>
    <w:rsid w:val="00ED1F83"/>
    <w:rsid w:val="00ED202D"/>
    <w:rsid w:val="00ED29E9"/>
    <w:rsid w:val="00ED76C2"/>
    <w:rsid w:val="00ED7F29"/>
    <w:rsid w:val="00EE049A"/>
    <w:rsid w:val="00EE0A30"/>
    <w:rsid w:val="00EE1B67"/>
    <w:rsid w:val="00EE2361"/>
    <w:rsid w:val="00EE327C"/>
    <w:rsid w:val="00EE3B35"/>
    <w:rsid w:val="00EE4A61"/>
    <w:rsid w:val="00EE4D0A"/>
    <w:rsid w:val="00EE50A8"/>
    <w:rsid w:val="00EE641A"/>
    <w:rsid w:val="00EF03D4"/>
    <w:rsid w:val="00EF4F2E"/>
    <w:rsid w:val="00EF588A"/>
    <w:rsid w:val="00EF588B"/>
    <w:rsid w:val="00EF6FF1"/>
    <w:rsid w:val="00EF7172"/>
    <w:rsid w:val="00EF7C3E"/>
    <w:rsid w:val="00F00C6A"/>
    <w:rsid w:val="00F0251A"/>
    <w:rsid w:val="00F033F5"/>
    <w:rsid w:val="00F044D6"/>
    <w:rsid w:val="00F04FEC"/>
    <w:rsid w:val="00F0514D"/>
    <w:rsid w:val="00F05722"/>
    <w:rsid w:val="00F059D6"/>
    <w:rsid w:val="00F0640B"/>
    <w:rsid w:val="00F0795E"/>
    <w:rsid w:val="00F07D53"/>
    <w:rsid w:val="00F10C61"/>
    <w:rsid w:val="00F12538"/>
    <w:rsid w:val="00F12705"/>
    <w:rsid w:val="00F12F59"/>
    <w:rsid w:val="00F14BF7"/>
    <w:rsid w:val="00F14E4C"/>
    <w:rsid w:val="00F17C97"/>
    <w:rsid w:val="00F21323"/>
    <w:rsid w:val="00F2158F"/>
    <w:rsid w:val="00F21B88"/>
    <w:rsid w:val="00F2277C"/>
    <w:rsid w:val="00F22D0A"/>
    <w:rsid w:val="00F23A94"/>
    <w:rsid w:val="00F23D1D"/>
    <w:rsid w:val="00F2533D"/>
    <w:rsid w:val="00F258B4"/>
    <w:rsid w:val="00F25D63"/>
    <w:rsid w:val="00F2773D"/>
    <w:rsid w:val="00F303FA"/>
    <w:rsid w:val="00F30F27"/>
    <w:rsid w:val="00F31B35"/>
    <w:rsid w:val="00F32472"/>
    <w:rsid w:val="00F32777"/>
    <w:rsid w:val="00F3287C"/>
    <w:rsid w:val="00F33087"/>
    <w:rsid w:val="00F33AC6"/>
    <w:rsid w:val="00F33D41"/>
    <w:rsid w:val="00F34FA4"/>
    <w:rsid w:val="00F351FF"/>
    <w:rsid w:val="00F3653F"/>
    <w:rsid w:val="00F4087A"/>
    <w:rsid w:val="00F41307"/>
    <w:rsid w:val="00F41567"/>
    <w:rsid w:val="00F42B88"/>
    <w:rsid w:val="00F43433"/>
    <w:rsid w:val="00F43579"/>
    <w:rsid w:val="00F43754"/>
    <w:rsid w:val="00F47651"/>
    <w:rsid w:val="00F54C87"/>
    <w:rsid w:val="00F55178"/>
    <w:rsid w:val="00F5672C"/>
    <w:rsid w:val="00F56F09"/>
    <w:rsid w:val="00F5702C"/>
    <w:rsid w:val="00F60214"/>
    <w:rsid w:val="00F60C55"/>
    <w:rsid w:val="00F613AE"/>
    <w:rsid w:val="00F61669"/>
    <w:rsid w:val="00F61C8F"/>
    <w:rsid w:val="00F6200C"/>
    <w:rsid w:val="00F62118"/>
    <w:rsid w:val="00F624F4"/>
    <w:rsid w:val="00F653FC"/>
    <w:rsid w:val="00F65FF4"/>
    <w:rsid w:val="00F70413"/>
    <w:rsid w:val="00F7045A"/>
    <w:rsid w:val="00F70884"/>
    <w:rsid w:val="00F71670"/>
    <w:rsid w:val="00F73578"/>
    <w:rsid w:val="00F740A4"/>
    <w:rsid w:val="00F75068"/>
    <w:rsid w:val="00F764FD"/>
    <w:rsid w:val="00F76747"/>
    <w:rsid w:val="00F76944"/>
    <w:rsid w:val="00F777BD"/>
    <w:rsid w:val="00F80704"/>
    <w:rsid w:val="00F80D63"/>
    <w:rsid w:val="00F81E6A"/>
    <w:rsid w:val="00F8271E"/>
    <w:rsid w:val="00F82B31"/>
    <w:rsid w:val="00F82DA8"/>
    <w:rsid w:val="00F83198"/>
    <w:rsid w:val="00F835EF"/>
    <w:rsid w:val="00F84614"/>
    <w:rsid w:val="00F85DC1"/>
    <w:rsid w:val="00F90062"/>
    <w:rsid w:val="00F902F5"/>
    <w:rsid w:val="00F90AD8"/>
    <w:rsid w:val="00F90F31"/>
    <w:rsid w:val="00F9433B"/>
    <w:rsid w:val="00F9642C"/>
    <w:rsid w:val="00FA0F18"/>
    <w:rsid w:val="00FA113A"/>
    <w:rsid w:val="00FA12B8"/>
    <w:rsid w:val="00FA1D19"/>
    <w:rsid w:val="00FA32E9"/>
    <w:rsid w:val="00FA366D"/>
    <w:rsid w:val="00FA3ED4"/>
    <w:rsid w:val="00FA41F6"/>
    <w:rsid w:val="00FA544E"/>
    <w:rsid w:val="00FA74D6"/>
    <w:rsid w:val="00FA75B1"/>
    <w:rsid w:val="00FB039C"/>
    <w:rsid w:val="00FB1079"/>
    <w:rsid w:val="00FB17E2"/>
    <w:rsid w:val="00FB1D49"/>
    <w:rsid w:val="00FB3563"/>
    <w:rsid w:val="00FB3DAE"/>
    <w:rsid w:val="00FB514A"/>
    <w:rsid w:val="00FB543A"/>
    <w:rsid w:val="00FB7824"/>
    <w:rsid w:val="00FC00BA"/>
    <w:rsid w:val="00FC04C0"/>
    <w:rsid w:val="00FC0F6B"/>
    <w:rsid w:val="00FC3000"/>
    <w:rsid w:val="00FC451F"/>
    <w:rsid w:val="00FC5166"/>
    <w:rsid w:val="00FC55D2"/>
    <w:rsid w:val="00FC5AD8"/>
    <w:rsid w:val="00FC6012"/>
    <w:rsid w:val="00FC61E4"/>
    <w:rsid w:val="00FC676D"/>
    <w:rsid w:val="00FC7256"/>
    <w:rsid w:val="00FC7296"/>
    <w:rsid w:val="00FC7389"/>
    <w:rsid w:val="00FD032B"/>
    <w:rsid w:val="00FD1410"/>
    <w:rsid w:val="00FD1B90"/>
    <w:rsid w:val="00FD22CA"/>
    <w:rsid w:val="00FD26F8"/>
    <w:rsid w:val="00FD2CD8"/>
    <w:rsid w:val="00FD2CDD"/>
    <w:rsid w:val="00FD2D81"/>
    <w:rsid w:val="00FD369D"/>
    <w:rsid w:val="00FD517A"/>
    <w:rsid w:val="00FD51E3"/>
    <w:rsid w:val="00FD53E0"/>
    <w:rsid w:val="00FD75D7"/>
    <w:rsid w:val="00FD7F9F"/>
    <w:rsid w:val="00FE1723"/>
    <w:rsid w:val="00FE2CF2"/>
    <w:rsid w:val="00FE365F"/>
    <w:rsid w:val="00FE3F5D"/>
    <w:rsid w:val="00FE4184"/>
    <w:rsid w:val="00FE4745"/>
    <w:rsid w:val="00FE4D83"/>
    <w:rsid w:val="00FE5005"/>
    <w:rsid w:val="00FE7207"/>
    <w:rsid w:val="00FE7FE0"/>
    <w:rsid w:val="00FF035F"/>
    <w:rsid w:val="00FF1080"/>
    <w:rsid w:val="00FF213C"/>
    <w:rsid w:val="00FF2A83"/>
    <w:rsid w:val="00FF38C0"/>
    <w:rsid w:val="00FF4FA0"/>
    <w:rsid w:val="00FF5532"/>
    <w:rsid w:val="00FF70E2"/>
    <w:rsid w:val="00FF7D96"/>
    <w:rsid w:val="00FF7D99"/>
    <w:rsid w:val="03193577"/>
    <w:rsid w:val="06DC8CE4"/>
    <w:rsid w:val="07AAA861"/>
    <w:rsid w:val="0A55FC84"/>
    <w:rsid w:val="0B089F3E"/>
    <w:rsid w:val="0B9CA9F9"/>
    <w:rsid w:val="0BA14E88"/>
    <w:rsid w:val="0CE3013B"/>
    <w:rsid w:val="0DB22B70"/>
    <w:rsid w:val="12163868"/>
    <w:rsid w:val="15C2CBFE"/>
    <w:rsid w:val="1693C426"/>
    <w:rsid w:val="189EDC28"/>
    <w:rsid w:val="19679BD4"/>
    <w:rsid w:val="1B8F08D2"/>
    <w:rsid w:val="1CEC13A4"/>
    <w:rsid w:val="1D220F43"/>
    <w:rsid w:val="1E11A5E2"/>
    <w:rsid w:val="2499E13F"/>
    <w:rsid w:val="24C70D45"/>
    <w:rsid w:val="25C641EF"/>
    <w:rsid w:val="263C241B"/>
    <w:rsid w:val="2745A60F"/>
    <w:rsid w:val="2768D4BC"/>
    <w:rsid w:val="27C44076"/>
    <w:rsid w:val="28E58C6E"/>
    <w:rsid w:val="2AC1B42B"/>
    <w:rsid w:val="2AEB0CAD"/>
    <w:rsid w:val="2C7780BF"/>
    <w:rsid w:val="2CCE67EB"/>
    <w:rsid w:val="2EA1BF97"/>
    <w:rsid w:val="322215ED"/>
    <w:rsid w:val="3430AD51"/>
    <w:rsid w:val="35506F2F"/>
    <w:rsid w:val="3592E530"/>
    <w:rsid w:val="35A8890C"/>
    <w:rsid w:val="37BF5F91"/>
    <w:rsid w:val="39A5A434"/>
    <w:rsid w:val="3A7EC958"/>
    <w:rsid w:val="3B47EED7"/>
    <w:rsid w:val="3D2F6BB4"/>
    <w:rsid w:val="3DC9533F"/>
    <w:rsid w:val="3EA60E69"/>
    <w:rsid w:val="41330FF2"/>
    <w:rsid w:val="4312D12F"/>
    <w:rsid w:val="448C3962"/>
    <w:rsid w:val="44FCA8BB"/>
    <w:rsid w:val="4701C522"/>
    <w:rsid w:val="478133B7"/>
    <w:rsid w:val="490FBE67"/>
    <w:rsid w:val="4AA94E18"/>
    <w:rsid w:val="4D088EC6"/>
    <w:rsid w:val="50303747"/>
    <w:rsid w:val="504F6C4B"/>
    <w:rsid w:val="50894E64"/>
    <w:rsid w:val="514ED40A"/>
    <w:rsid w:val="517A0E5C"/>
    <w:rsid w:val="51E4182F"/>
    <w:rsid w:val="524FB871"/>
    <w:rsid w:val="52BCC9FC"/>
    <w:rsid w:val="52F16966"/>
    <w:rsid w:val="544BF39A"/>
    <w:rsid w:val="55302E7B"/>
    <w:rsid w:val="5664687D"/>
    <w:rsid w:val="5725AEA7"/>
    <w:rsid w:val="57BD83BF"/>
    <w:rsid w:val="59283959"/>
    <w:rsid w:val="5E622DA2"/>
    <w:rsid w:val="5FA8DEC8"/>
    <w:rsid w:val="6181A3FD"/>
    <w:rsid w:val="63444B4C"/>
    <w:rsid w:val="643D3319"/>
    <w:rsid w:val="65592B99"/>
    <w:rsid w:val="66A748BF"/>
    <w:rsid w:val="66DCBF1F"/>
    <w:rsid w:val="684DA6E2"/>
    <w:rsid w:val="690E4FDA"/>
    <w:rsid w:val="69A0AF09"/>
    <w:rsid w:val="6A145FE1"/>
    <w:rsid w:val="6A1CE251"/>
    <w:rsid w:val="6A838C36"/>
    <w:rsid w:val="6A866B42"/>
    <w:rsid w:val="6BB93592"/>
    <w:rsid w:val="6F25149A"/>
    <w:rsid w:val="704887A8"/>
    <w:rsid w:val="7406FA16"/>
    <w:rsid w:val="78F39239"/>
    <w:rsid w:val="79C17642"/>
    <w:rsid w:val="7E34725D"/>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5CD73B"/>
  <w15:chartTrackingRefBased/>
  <w15:docId w15:val="{DC3CA6F2-8ACF-4F43-AF74-E12E54D9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E66A6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E66A6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2.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3.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2193</Words>
  <Characters>12504</Characters>
  <Application>Microsoft Office Word</Application>
  <DocSecurity>0</DocSecurity>
  <Lines>104</Lines>
  <Paragraphs>29</Paragraphs>
  <ScaleCrop>false</ScaleCrop>
  <Manager/>
  <Company>Asia Pacific Telecom co.Ltd</Company>
  <LinksUpToDate>false</LinksUpToDate>
  <CharactersWithSpaces>14668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 劉</cp:lastModifiedBy>
  <cp:revision>908</cp:revision>
  <dcterms:created xsi:type="dcterms:W3CDTF">2023-02-17T19:14:00Z</dcterms:created>
  <dcterms:modified xsi:type="dcterms:W3CDTF">2024-08-09T04:23:00Z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